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07" w:rsidRPr="001354D3" w:rsidRDefault="00E72745" w:rsidP="00DA662E">
      <w:pPr>
        <w:ind w:left="708"/>
        <w:jc w:val="center"/>
        <w:rPr>
          <w:rFonts w:ascii="Arial" w:hAnsi="Arial" w:cs="Arial"/>
          <w:b/>
          <w:sz w:val="36"/>
          <w:szCs w:val="24"/>
        </w:rPr>
      </w:pPr>
      <w:bookmarkStart w:id="0" w:name="_GoBack"/>
      <w:bookmarkEnd w:id="0"/>
      <w:r w:rsidRPr="001354D3">
        <w:rPr>
          <w:rFonts w:ascii="Arial" w:hAnsi="Arial" w:cs="Arial"/>
          <w:b/>
          <w:sz w:val="36"/>
          <w:szCs w:val="24"/>
        </w:rPr>
        <w:t>Convoca</w:t>
      </w:r>
      <w:r w:rsidR="001354D3">
        <w:rPr>
          <w:rFonts w:ascii="Arial" w:hAnsi="Arial" w:cs="Arial"/>
          <w:b/>
          <w:sz w:val="36"/>
          <w:szCs w:val="24"/>
        </w:rPr>
        <w:t>toria</w:t>
      </w:r>
    </w:p>
    <w:p w:rsidR="009B2889" w:rsidRDefault="00BE06C0" w:rsidP="00E72745">
      <w:pPr>
        <w:jc w:val="both"/>
        <w:rPr>
          <w:rFonts w:ascii="Arial" w:hAnsi="Arial" w:cs="Arial"/>
          <w:color w:val="0D0D0D" w:themeColor="text1" w:themeTint="F2"/>
          <w:sz w:val="24"/>
          <w:szCs w:val="24"/>
        </w:rPr>
      </w:pPr>
      <w:r w:rsidRPr="00F2234C">
        <w:rPr>
          <w:rFonts w:ascii="Arial" w:hAnsi="Arial" w:cs="Arial"/>
          <w:color w:val="0D0D0D" w:themeColor="text1" w:themeTint="F2"/>
          <w:sz w:val="24"/>
          <w:szCs w:val="24"/>
        </w:rPr>
        <w:t xml:space="preserve">EL Instituto de Acceso a la Información Pública y </w:t>
      </w:r>
      <w:r w:rsidR="002A6FEF">
        <w:rPr>
          <w:rFonts w:ascii="Arial" w:hAnsi="Arial" w:cs="Arial"/>
          <w:color w:val="0D0D0D" w:themeColor="text1" w:themeTint="F2"/>
          <w:sz w:val="24"/>
          <w:szCs w:val="24"/>
        </w:rPr>
        <w:t>Protección de Datos Personales d</w:t>
      </w:r>
      <w:r w:rsidRPr="00F2234C">
        <w:rPr>
          <w:rFonts w:ascii="Arial" w:hAnsi="Arial" w:cs="Arial"/>
          <w:color w:val="0D0D0D" w:themeColor="text1" w:themeTint="F2"/>
          <w:sz w:val="24"/>
          <w:szCs w:val="24"/>
        </w:rPr>
        <w:t>el Distrito Federal (InfoDF),</w:t>
      </w:r>
      <w:r w:rsidR="002A6FEF">
        <w:rPr>
          <w:rFonts w:ascii="Arial" w:hAnsi="Arial" w:cs="Arial"/>
          <w:color w:val="0D0D0D" w:themeColor="text1" w:themeTint="F2"/>
          <w:sz w:val="24"/>
          <w:szCs w:val="24"/>
        </w:rPr>
        <w:t xml:space="preserve"> a través del </w:t>
      </w:r>
      <w:r w:rsidR="002A6FEF" w:rsidRPr="009B2889">
        <w:rPr>
          <w:rFonts w:ascii="Arial" w:hAnsi="Arial" w:cs="Arial"/>
          <w:b/>
          <w:color w:val="0D0D0D" w:themeColor="text1" w:themeTint="F2"/>
          <w:sz w:val="24"/>
          <w:szCs w:val="24"/>
        </w:rPr>
        <w:t>Programa Juventudes en Línea</w:t>
      </w:r>
      <w:r w:rsidRPr="00F2234C">
        <w:rPr>
          <w:rFonts w:ascii="Arial" w:hAnsi="Arial" w:cs="Arial"/>
          <w:color w:val="0D0D0D" w:themeColor="text1" w:themeTint="F2"/>
          <w:sz w:val="24"/>
          <w:szCs w:val="24"/>
        </w:rPr>
        <w:t xml:space="preserve"> </w:t>
      </w:r>
      <w:r w:rsidR="009B2889">
        <w:rPr>
          <w:rFonts w:ascii="Arial" w:hAnsi="Arial" w:cs="Arial"/>
          <w:color w:val="0D0D0D" w:themeColor="text1" w:themeTint="F2"/>
          <w:sz w:val="24"/>
          <w:szCs w:val="24"/>
        </w:rPr>
        <w:t>invita</w:t>
      </w:r>
      <w:r w:rsidRPr="00F2234C">
        <w:rPr>
          <w:rFonts w:ascii="Arial" w:hAnsi="Arial" w:cs="Arial"/>
          <w:color w:val="0D0D0D" w:themeColor="text1" w:themeTint="F2"/>
          <w:sz w:val="24"/>
          <w:szCs w:val="24"/>
        </w:rPr>
        <w:t xml:space="preserve"> al </w:t>
      </w:r>
      <w:r w:rsidR="009B2889">
        <w:rPr>
          <w:rFonts w:ascii="Arial" w:hAnsi="Arial" w:cs="Arial"/>
          <w:b/>
          <w:color w:val="0D0D0D" w:themeColor="text1" w:themeTint="F2"/>
          <w:sz w:val="24"/>
          <w:szCs w:val="24"/>
        </w:rPr>
        <w:t xml:space="preserve">1° Concurso de </w:t>
      </w:r>
      <w:proofErr w:type="spellStart"/>
      <w:r w:rsidR="009B2889">
        <w:rPr>
          <w:rFonts w:ascii="Arial" w:hAnsi="Arial" w:cs="Arial"/>
          <w:b/>
          <w:color w:val="0D0D0D" w:themeColor="text1" w:themeTint="F2"/>
          <w:sz w:val="24"/>
          <w:szCs w:val="24"/>
        </w:rPr>
        <w:t>V</w:t>
      </w:r>
      <w:r w:rsidR="00AD3DFF">
        <w:rPr>
          <w:rFonts w:ascii="Arial" w:hAnsi="Arial" w:cs="Arial"/>
          <w:b/>
          <w:color w:val="0D0D0D" w:themeColor="text1" w:themeTint="F2"/>
          <w:sz w:val="24"/>
          <w:szCs w:val="24"/>
        </w:rPr>
        <w:t>ideoblogger’s</w:t>
      </w:r>
      <w:proofErr w:type="spellEnd"/>
      <w:r w:rsidR="00AD3DFF">
        <w:rPr>
          <w:rFonts w:ascii="Arial" w:hAnsi="Arial" w:cs="Arial"/>
          <w:b/>
          <w:color w:val="0D0D0D" w:themeColor="text1" w:themeTint="F2"/>
          <w:sz w:val="24"/>
          <w:szCs w:val="24"/>
        </w:rPr>
        <w:t>.</w:t>
      </w:r>
    </w:p>
    <w:p w:rsidR="00C554D8" w:rsidRPr="00F2234C" w:rsidRDefault="009B2889" w:rsidP="00C554D8">
      <w:pPr>
        <w:jc w:val="both"/>
        <w:rPr>
          <w:rFonts w:ascii="Arial" w:hAnsi="Arial" w:cs="Arial"/>
          <w:sz w:val="24"/>
          <w:szCs w:val="24"/>
        </w:rPr>
      </w:pPr>
      <w:r>
        <w:rPr>
          <w:rFonts w:ascii="Arial" w:hAnsi="Arial" w:cs="Arial"/>
          <w:sz w:val="24"/>
          <w:szCs w:val="24"/>
        </w:rPr>
        <w:t>Dirigido a</w:t>
      </w:r>
      <w:r w:rsidR="00E72745" w:rsidRPr="00F2234C">
        <w:rPr>
          <w:rFonts w:ascii="Arial" w:hAnsi="Arial" w:cs="Arial"/>
          <w:sz w:val="24"/>
          <w:szCs w:val="24"/>
        </w:rPr>
        <w:t xml:space="preserve"> l</w:t>
      </w:r>
      <w:r>
        <w:rPr>
          <w:rFonts w:ascii="Arial" w:hAnsi="Arial" w:cs="Arial"/>
          <w:sz w:val="24"/>
          <w:szCs w:val="24"/>
        </w:rPr>
        <w:t>as y l</w:t>
      </w:r>
      <w:r w:rsidR="00E72745" w:rsidRPr="00F2234C">
        <w:rPr>
          <w:rFonts w:ascii="Arial" w:hAnsi="Arial" w:cs="Arial"/>
          <w:sz w:val="24"/>
          <w:szCs w:val="24"/>
        </w:rPr>
        <w:t>os alumnos inscritos de educación Secundaria y alumnos de nivel medio superior adscritos a una escue</w:t>
      </w:r>
      <w:r>
        <w:rPr>
          <w:rFonts w:ascii="Arial" w:hAnsi="Arial" w:cs="Arial"/>
          <w:sz w:val="24"/>
          <w:szCs w:val="24"/>
        </w:rPr>
        <w:t xml:space="preserve">la pública </w:t>
      </w:r>
      <w:r w:rsidR="00C554D8">
        <w:rPr>
          <w:rFonts w:ascii="Arial" w:hAnsi="Arial" w:cs="Arial"/>
          <w:sz w:val="24"/>
          <w:szCs w:val="24"/>
        </w:rPr>
        <w:t>de</w:t>
      </w:r>
      <w:r w:rsidR="00C554D8" w:rsidRPr="00F2234C">
        <w:rPr>
          <w:rFonts w:ascii="Arial" w:hAnsi="Arial" w:cs="Arial"/>
          <w:sz w:val="24"/>
          <w:szCs w:val="24"/>
        </w:rPr>
        <w:t xml:space="preserve"> </w:t>
      </w:r>
      <w:r w:rsidR="00C554D8">
        <w:rPr>
          <w:rFonts w:ascii="Arial" w:hAnsi="Arial" w:cs="Arial"/>
          <w:sz w:val="24"/>
          <w:szCs w:val="24"/>
        </w:rPr>
        <w:t>las delegaciones:</w:t>
      </w:r>
      <w:r w:rsidR="00C554D8" w:rsidRPr="00C34518">
        <w:rPr>
          <w:rFonts w:ascii="Arial" w:hAnsi="Arial" w:cs="Arial"/>
          <w:b/>
          <w:sz w:val="24"/>
          <w:szCs w:val="24"/>
        </w:rPr>
        <w:t xml:space="preserve"> </w:t>
      </w:r>
      <w:r w:rsidR="00C554D8">
        <w:rPr>
          <w:rFonts w:ascii="Arial" w:hAnsi="Arial" w:cs="Arial"/>
          <w:b/>
          <w:sz w:val="24"/>
          <w:szCs w:val="24"/>
        </w:rPr>
        <w:t>Coyoacán,</w:t>
      </w:r>
      <w:r w:rsidR="00C554D8" w:rsidRPr="00C554D8">
        <w:rPr>
          <w:rFonts w:ascii="Arial" w:hAnsi="Arial" w:cs="Arial"/>
          <w:b/>
          <w:sz w:val="24"/>
          <w:szCs w:val="24"/>
        </w:rPr>
        <w:t xml:space="preserve"> </w:t>
      </w:r>
      <w:r w:rsidR="00C554D8">
        <w:rPr>
          <w:rFonts w:ascii="Arial" w:hAnsi="Arial" w:cs="Arial"/>
          <w:b/>
          <w:sz w:val="24"/>
          <w:szCs w:val="24"/>
        </w:rPr>
        <w:t xml:space="preserve">Cuauhtémoc, </w:t>
      </w:r>
      <w:r w:rsidR="00C554D8" w:rsidRPr="00C34518">
        <w:rPr>
          <w:rFonts w:ascii="Arial" w:hAnsi="Arial" w:cs="Arial"/>
          <w:b/>
          <w:sz w:val="24"/>
          <w:szCs w:val="24"/>
        </w:rPr>
        <w:t>La Magdalena Contreras y Xochimilco</w:t>
      </w:r>
      <w:r w:rsidR="00C554D8">
        <w:rPr>
          <w:rFonts w:ascii="Arial" w:hAnsi="Arial" w:cs="Arial"/>
          <w:sz w:val="24"/>
          <w:szCs w:val="24"/>
        </w:rPr>
        <w:t>.</w:t>
      </w:r>
    </w:p>
    <w:p w:rsidR="0007287E" w:rsidRDefault="0007287E" w:rsidP="00E72745">
      <w:pPr>
        <w:jc w:val="both"/>
        <w:rPr>
          <w:rFonts w:ascii="Arial" w:hAnsi="Arial" w:cs="Arial"/>
          <w:b/>
          <w:sz w:val="24"/>
          <w:szCs w:val="24"/>
        </w:rPr>
      </w:pPr>
    </w:p>
    <w:p w:rsidR="007A22E8" w:rsidRPr="009B2889" w:rsidRDefault="0051207F" w:rsidP="00E72745">
      <w:pPr>
        <w:jc w:val="both"/>
        <w:rPr>
          <w:rFonts w:ascii="Arial" w:hAnsi="Arial" w:cs="Arial"/>
          <w:b/>
          <w:sz w:val="24"/>
          <w:szCs w:val="24"/>
        </w:rPr>
      </w:pPr>
      <w:r w:rsidRPr="009B2889">
        <w:rPr>
          <w:rFonts w:ascii="Arial" w:hAnsi="Arial" w:cs="Arial"/>
          <w:b/>
          <w:sz w:val="24"/>
          <w:szCs w:val="24"/>
        </w:rPr>
        <w:t xml:space="preserve">Objetivo </w:t>
      </w:r>
      <w:r w:rsidR="009B2889" w:rsidRPr="009B2889">
        <w:rPr>
          <w:rFonts w:ascii="Arial" w:hAnsi="Arial" w:cs="Arial"/>
          <w:b/>
          <w:sz w:val="24"/>
          <w:szCs w:val="24"/>
        </w:rPr>
        <w:t>del Concurso</w:t>
      </w:r>
      <w:r w:rsidRPr="009B2889">
        <w:rPr>
          <w:rFonts w:ascii="Arial" w:hAnsi="Arial" w:cs="Arial"/>
          <w:b/>
          <w:sz w:val="24"/>
          <w:szCs w:val="24"/>
        </w:rPr>
        <w:t xml:space="preserve"> </w:t>
      </w:r>
    </w:p>
    <w:p w:rsidR="009B2889" w:rsidRPr="00F2234C" w:rsidRDefault="009B2889" w:rsidP="009B2889">
      <w:pPr>
        <w:jc w:val="both"/>
        <w:rPr>
          <w:rFonts w:ascii="Arial" w:hAnsi="Arial" w:cs="Arial"/>
          <w:sz w:val="24"/>
          <w:szCs w:val="24"/>
        </w:rPr>
      </w:pPr>
      <w:r w:rsidRPr="00F2234C">
        <w:rPr>
          <w:rFonts w:ascii="Arial" w:hAnsi="Arial" w:cs="Arial"/>
          <w:sz w:val="24"/>
          <w:szCs w:val="24"/>
        </w:rPr>
        <w:t>Promover la participación de los jóvenes a través de actividades artístico-culturales y de difusión que promuevan la prevención, uso y ejercicio del DPDP en las escuelas públicas de los niéveles</w:t>
      </w:r>
      <w:r w:rsidR="00C34518">
        <w:rPr>
          <w:rFonts w:ascii="Arial" w:hAnsi="Arial" w:cs="Arial"/>
          <w:sz w:val="24"/>
          <w:szCs w:val="24"/>
        </w:rPr>
        <w:t xml:space="preserve"> secundaria y media superior de</w:t>
      </w:r>
      <w:r w:rsidRPr="00F2234C">
        <w:rPr>
          <w:rFonts w:ascii="Arial" w:hAnsi="Arial" w:cs="Arial"/>
          <w:sz w:val="24"/>
          <w:szCs w:val="24"/>
        </w:rPr>
        <w:t xml:space="preserve"> </w:t>
      </w:r>
      <w:r w:rsidR="00C34518">
        <w:rPr>
          <w:rFonts w:ascii="Arial" w:hAnsi="Arial" w:cs="Arial"/>
          <w:sz w:val="24"/>
          <w:szCs w:val="24"/>
        </w:rPr>
        <w:t>las delegaciones</w:t>
      </w:r>
      <w:r w:rsidR="00C554D8">
        <w:rPr>
          <w:rFonts w:ascii="Arial" w:hAnsi="Arial" w:cs="Arial"/>
          <w:sz w:val="24"/>
          <w:szCs w:val="24"/>
        </w:rPr>
        <w:t>:</w:t>
      </w:r>
      <w:r w:rsidR="00C34518" w:rsidRPr="00C34518">
        <w:rPr>
          <w:rFonts w:ascii="Arial" w:hAnsi="Arial" w:cs="Arial"/>
          <w:b/>
          <w:sz w:val="24"/>
          <w:szCs w:val="24"/>
        </w:rPr>
        <w:t xml:space="preserve"> </w:t>
      </w:r>
      <w:r w:rsidR="00C554D8">
        <w:rPr>
          <w:rFonts w:ascii="Arial" w:hAnsi="Arial" w:cs="Arial"/>
          <w:b/>
          <w:sz w:val="24"/>
          <w:szCs w:val="24"/>
        </w:rPr>
        <w:t>Coyoacán,</w:t>
      </w:r>
      <w:r w:rsidR="00C554D8" w:rsidRPr="00C554D8">
        <w:rPr>
          <w:rFonts w:ascii="Arial" w:hAnsi="Arial" w:cs="Arial"/>
          <w:b/>
          <w:sz w:val="24"/>
          <w:szCs w:val="24"/>
        </w:rPr>
        <w:t xml:space="preserve"> </w:t>
      </w:r>
      <w:r w:rsidR="00C554D8">
        <w:rPr>
          <w:rFonts w:ascii="Arial" w:hAnsi="Arial" w:cs="Arial"/>
          <w:b/>
          <w:sz w:val="24"/>
          <w:szCs w:val="24"/>
        </w:rPr>
        <w:t xml:space="preserve">Cuauhtémoc, </w:t>
      </w:r>
      <w:r w:rsidR="00C554D8" w:rsidRPr="00C34518">
        <w:rPr>
          <w:rFonts w:ascii="Arial" w:hAnsi="Arial" w:cs="Arial"/>
          <w:b/>
          <w:sz w:val="24"/>
          <w:szCs w:val="24"/>
        </w:rPr>
        <w:t xml:space="preserve">La Magdalena Contreras </w:t>
      </w:r>
      <w:r w:rsidR="00C34518" w:rsidRPr="00C34518">
        <w:rPr>
          <w:rFonts w:ascii="Arial" w:hAnsi="Arial" w:cs="Arial"/>
          <w:b/>
          <w:sz w:val="24"/>
          <w:szCs w:val="24"/>
        </w:rPr>
        <w:t>y Xochimilco</w:t>
      </w:r>
      <w:r w:rsidR="00C34518">
        <w:rPr>
          <w:rFonts w:ascii="Arial" w:hAnsi="Arial" w:cs="Arial"/>
          <w:sz w:val="24"/>
          <w:szCs w:val="24"/>
        </w:rPr>
        <w:t>.</w:t>
      </w:r>
    </w:p>
    <w:p w:rsidR="0051207F" w:rsidRPr="009B2889" w:rsidRDefault="0051207F" w:rsidP="00AD3DFF">
      <w:pPr>
        <w:jc w:val="center"/>
        <w:rPr>
          <w:rFonts w:ascii="Arial" w:hAnsi="Arial" w:cs="Arial"/>
          <w:b/>
          <w:sz w:val="24"/>
          <w:szCs w:val="24"/>
        </w:rPr>
      </w:pPr>
      <w:r w:rsidRPr="009B2889">
        <w:rPr>
          <w:rFonts w:ascii="Arial" w:hAnsi="Arial" w:cs="Arial"/>
          <w:b/>
          <w:sz w:val="24"/>
          <w:szCs w:val="24"/>
        </w:rPr>
        <w:t>Requisitos</w:t>
      </w:r>
    </w:p>
    <w:p w:rsidR="00B47DA4" w:rsidRPr="00F2234C" w:rsidRDefault="00B47DA4" w:rsidP="00B47DA4">
      <w:pPr>
        <w:jc w:val="both"/>
        <w:rPr>
          <w:rFonts w:ascii="Arial" w:hAnsi="Arial" w:cs="Arial"/>
          <w:sz w:val="24"/>
          <w:szCs w:val="24"/>
        </w:rPr>
      </w:pPr>
      <w:r w:rsidRPr="00F2234C">
        <w:rPr>
          <w:rFonts w:ascii="Arial" w:hAnsi="Arial" w:cs="Arial"/>
          <w:sz w:val="24"/>
          <w:szCs w:val="24"/>
        </w:rPr>
        <w:t>Los videos deberán tene</w:t>
      </w:r>
      <w:r w:rsidR="00AD3DFF">
        <w:rPr>
          <w:rFonts w:ascii="Arial" w:hAnsi="Arial" w:cs="Arial"/>
          <w:sz w:val="24"/>
          <w:szCs w:val="24"/>
        </w:rPr>
        <w:t xml:space="preserve">r una duración de </w:t>
      </w:r>
      <w:r w:rsidR="00DD6786">
        <w:rPr>
          <w:rFonts w:ascii="Arial" w:hAnsi="Arial" w:cs="Arial"/>
          <w:sz w:val="24"/>
          <w:szCs w:val="24"/>
        </w:rPr>
        <w:t>5</w:t>
      </w:r>
      <w:r w:rsidR="00AD3DFF">
        <w:rPr>
          <w:rFonts w:ascii="Arial" w:hAnsi="Arial" w:cs="Arial"/>
          <w:sz w:val="24"/>
          <w:szCs w:val="24"/>
        </w:rPr>
        <w:t xml:space="preserve"> a </w:t>
      </w:r>
      <w:r w:rsidR="00DD6786">
        <w:rPr>
          <w:rFonts w:ascii="Arial" w:hAnsi="Arial" w:cs="Arial"/>
          <w:sz w:val="24"/>
          <w:szCs w:val="24"/>
        </w:rPr>
        <w:t>6</w:t>
      </w:r>
      <w:r w:rsidR="00AD3DFF">
        <w:rPr>
          <w:rFonts w:ascii="Arial" w:hAnsi="Arial" w:cs="Arial"/>
          <w:sz w:val="24"/>
          <w:szCs w:val="24"/>
        </w:rPr>
        <w:t xml:space="preserve"> minutos </w:t>
      </w:r>
      <w:r w:rsidR="00C554D8">
        <w:rPr>
          <w:rFonts w:ascii="Arial" w:hAnsi="Arial" w:cs="Arial"/>
          <w:sz w:val="24"/>
          <w:szCs w:val="24"/>
        </w:rPr>
        <w:t>y</w:t>
      </w:r>
      <w:r w:rsidRPr="00F2234C">
        <w:rPr>
          <w:rFonts w:ascii="Arial" w:hAnsi="Arial" w:cs="Arial"/>
          <w:sz w:val="24"/>
          <w:szCs w:val="24"/>
        </w:rPr>
        <w:t xml:space="preserve"> esta</w:t>
      </w:r>
      <w:r w:rsidR="00C9024E">
        <w:rPr>
          <w:rFonts w:ascii="Arial" w:hAnsi="Arial" w:cs="Arial"/>
          <w:sz w:val="24"/>
          <w:szCs w:val="24"/>
        </w:rPr>
        <w:t>r en formato .mp4, .</w:t>
      </w:r>
      <w:proofErr w:type="spellStart"/>
      <w:r w:rsidR="00C9024E">
        <w:rPr>
          <w:rFonts w:ascii="Arial" w:hAnsi="Arial" w:cs="Arial"/>
          <w:sz w:val="24"/>
          <w:szCs w:val="24"/>
        </w:rPr>
        <w:t>wmv</w:t>
      </w:r>
      <w:proofErr w:type="spellEnd"/>
      <w:r w:rsidR="00C9024E">
        <w:rPr>
          <w:rFonts w:ascii="Arial" w:hAnsi="Arial" w:cs="Arial"/>
          <w:sz w:val="24"/>
          <w:szCs w:val="24"/>
        </w:rPr>
        <w:t xml:space="preserve"> o .</w:t>
      </w:r>
      <w:proofErr w:type="spellStart"/>
      <w:r w:rsidR="00C9024E">
        <w:rPr>
          <w:rFonts w:ascii="Arial" w:hAnsi="Arial" w:cs="Arial"/>
          <w:sz w:val="24"/>
          <w:szCs w:val="24"/>
        </w:rPr>
        <w:t>avi</w:t>
      </w:r>
      <w:proofErr w:type="spellEnd"/>
    </w:p>
    <w:p w:rsidR="002E2DDB" w:rsidRPr="00F2234C" w:rsidRDefault="002E2DDB" w:rsidP="002E2DDB">
      <w:pPr>
        <w:jc w:val="both"/>
        <w:rPr>
          <w:rFonts w:ascii="Arial" w:hAnsi="Arial" w:cs="Arial"/>
          <w:sz w:val="24"/>
          <w:szCs w:val="24"/>
        </w:rPr>
      </w:pPr>
      <w:r w:rsidRPr="00F2234C">
        <w:rPr>
          <w:rFonts w:ascii="Arial" w:hAnsi="Arial" w:cs="Arial"/>
          <w:sz w:val="24"/>
          <w:szCs w:val="24"/>
        </w:rPr>
        <w:t>Se podrá utilizar cualquiera de las siguientes técnicas</w:t>
      </w:r>
      <w:r w:rsidR="001354D3">
        <w:rPr>
          <w:rFonts w:ascii="Arial" w:hAnsi="Arial" w:cs="Arial"/>
          <w:sz w:val="24"/>
          <w:szCs w:val="24"/>
        </w:rPr>
        <w:t xml:space="preserve"> con el propósito de que </w:t>
      </w:r>
      <w:r w:rsidR="001354D3" w:rsidRPr="00F2234C">
        <w:rPr>
          <w:rFonts w:ascii="Arial" w:hAnsi="Arial" w:cs="Arial"/>
          <w:sz w:val="24"/>
          <w:szCs w:val="24"/>
        </w:rPr>
        <w:t>el rostro de los participantes no sea identificable por ser un dato personal</w:t>
      </w:r>
      <w:r w:rsidRPr="00F2234C">
        <w:rPr>
          <w:rFonts w:ascii="Arial" w:hAnsi="Arial" w:cs="Arial"/>
          <w:sz w:val="24"/>
          <w:szCs w:val="24"/>
        </w:rPr>
        <w:t>:</w:t>
      </w:r>
    </w:p>
    <w:p w:rsidR="002E2DDB" w:rsidRPr="00F2234C" w:rsidRDefault="002E2DDB" w:rsidP="002E2DDB">
      <w:pPr>
        <w:pStyle w:val="Prrafodelista"/>
        <w:numPr>
          <w:ilvl w:val="0"/>
          <w:numId w:val="2"/>
        </w:numPr>
        <w:jc w:val="both"/>
        <w:rPr>
          <w:rFonts w:ascii="Arial" w:hAnsi="Arial" w:cs="Arial"/>
          <w:sz w:val="24"/>
          <w:szCs w:val="24"/>
        </w:rPr>
      </w:pPr>
      <w:r w:rsidRPr="00F2234C">
        <w:rPr>
          <w:rFonts w:ascii="Arial" w:hAnsi="Arial" w:cs="Arial"/>
          <w:sz w:val="24"/>
          <w:szCs w:val="24"/>
        </w:rPr>
        <w:t>Creativa (máscaras, antifaces o bolsas de papel decorados de manera original, NO será aceptado el uso de pasamontañas, medias o paliacates)</w:t>
      </w:r>
    </w:p>
    <w:p w:rsidR="002E2DDB" w:rsidRPr="00F2234C" w:rsidRDefault="002E2DDB" w:rsidP="002E2DDB">
      <w:pPr>
        <w:pStyle w:val="Prrafodelista"/>
        <w:numPr>
          <w:ilvl w:val="0"/>
          <w:numId w:val="2"/>
        </w:numPr>
        <w:jc w:val="both"/>
        <w:rPr>
          <w:rFonts w:ascii="Arial" w:hAnsi="Arial" w:cs="Arial"/>
          <w:sz w:val="24"/>
          <w:szCs w:val="24"/>
        </w:rPr>
      </w:pPr>
      <w:r w:rsidRPr="00F2234C">
        <w:rPr>
          <w:rFonts w:ascii="Arial" w:hAnsi="Arial" w:cs="Arial"/>
          <w:sz w:val="24"/>
          <w:szCs w:val="24"/>
        </w:rPr>
        <w:t>Caracterización (maquillaje y personificaciones)</w:t>
      </w:r>
    </w:p>
    <w:p w:rsidR="002E2DDB" w:rsidRPr="00F2234C" w:rsidRDefault="002E2DDB" w:rsidP="002E2DDB">
      <w:pPr>
        <w:pStyle w:val="Prrafodelista"/>
        <w:numPr>
          <w:ilvl w:val="0"/>
          <w:numId w:val="2"/>
        </w:numPr>
        <w:jc w:val="both"/>
        <w:rPr>
          <w:rFonts w:ascii="Arial" w:hAnsi="Arial" w:cs="Arial"/>
          <w:sz w:val="24"/>
          <w:szCs w:val="24"/>
        </w:rPr>
      </w:pPr>
      <w:r w:rsidRPr="00F2234C">
        <w:rPr>
          <w:rFonts w:ascii="Arial" w:hAnsi="Arial" w:cs="Arial"/>
          <w:sz w:val="24"/>
          <w:szCs w:val="24"/>
        </w:rPr>
        <w:t>Técnicas de edición (</w:t>
      </w:r>
      <w:proofErr w:type="spellStart"/>
      <w:r w:rsidRPr="00F2234C">
        <w:rPr>
          <w:rFonts w:ascii="Arial" w:hAnsi="Arial" w:cs="Arial"/>
          <w:sz w:val="24"/>
          <w:szCs w:val="24"/>
        </w:rPr>
        <w:t>pixeleado</w:t>
      </w:r>
      <w:proofErr w:type="spellEnd"/>
      <w:r w:rsidRPr="00F2234C">
        <w:rPr>
          <w:rFonts w:ascii="Arial" w:hAnsi="Arial" w:cs="Arial"/>
          <w:sz w:val="24"/>
          <w:szCs w:val="24"/>
        </w:rPr>
        <w:t>, difuminado y Memes)</w:t>
      </w:r>
    </w:p>
    <w:p w:rsidR="002E2DDB" w:rsidRPr="00F2234C" w:rsidRDefault="002E2DDB" w:rsidP="002E2DDB">
      <w:pPr>
        <w:jc w:val="both"/>
        <w:rPr>
          <w:rFonts w:ascii="Arial" w:hAnsi="Arial" w:cs="Arial"/>
          <w:sz w:val="24"/>
          <w:szCs w:val="24"/>
        </w:rPr>
      </w:pPr>
      <w:r w:rsidRPr="00F2234C">
        <w:rPr>
          <w:rFonts w:ascii="Arial" w:hAnsi="Arial" w:cs="Arial"/>
          <w:sz w:val="24"/>
          <w:szCs w:val="24"/>
        </w:rPr>
        <w:t xml:space="preserve">Los </w:t>
      </w:r>
      <w:proofErr w:type="spellStart"/>
      <w:r w:rsidRPr="00F2234C">
        <w:rPr>
          <w:rFonts w:ascii="Arial" w:hAnsi="Arial" w:cs="Arial"/>
          <w:sz w:val="24"/>
          <w:szCs w:val="24"/>
        </w:rPr>
        <w:t>videobloggs</w:t>
      </w:r>
      <w:proofErr w:type="spellEnd"/>
      <w:r w:rsidRPr="00F2234C">
        <w:rPr>
          <w:rFonts w:ascii="Arial" w:hAnsi="Arial" w:cs="Arial"/>
          <w:sz w:val="24"/>
          <w:szCs w:val="24"/>
        </w:rPr>
        <w:t xml:space="preserve"> deberán incluir por lo menos 2 de los siguientes formatos:</w:t>
      </w:r>
    </w:p>
    <w:p w:rsidR="002E2DDB" w:rsidRPr="001354D3" w:rsidRDefault="001354D3" w:rsidP="002E2DDB">
      <w:pPr>
        <w:pStyle w:val="Prrafodelista"/>
        <w:numPr>
          <w:ilvl w:val="0"/>
          <w:numId w:val="3"/>
        </w:numPr>
        <w:jc w:val="both"/>
        <w:rPr>
          <w:rFonts w:ascii="Arial" w:hAnsi="Arial" w:cs="Arial"/>
          <w:sz w:val="24"/>
          <w:szCs w:val="24"/>
        </w:rPr>
      </w:pPr>
      <w:r w:rsidRPr="001354D3">
        <w:rPr>
          <w:rFonts w:ascii="Arial" w:hAnsi="Arial" w:cs="Arial"/>
          <w:sz w:val="24"/>
          <w:szCs w:val="24"/>
        </w:rPr>
        <w:t>M</w:t>
      </w:r>
      <w:r w:rsidR="002E2DDB" w:rsidRPr="001354D3">
        <w:rPr>
          <w:rFonts w:ascii="Arial" w:hAnsi="Arial" w:cs="Arial"/>
          <w:sz w:val="24"/>
          <w:szCs w:val="24"/>
        </w:rPr>
        <w:t>onólogo</w:t>
      </w:r>
      <w:r w:rsidRPr="001354D3">
        <w:rPr>
          <w:rFonts w:ascii="Arial" w:hAnsi="Arial" w:cs="Arial"/>
          <w:sz w:val="24"/>
          <w:szCs w:val="24"/>
        </w:rPr>
        <w:t xml:space="preserve">    b)E</w:t>
      </w:r>
      <w:r w:rsidR="002E2DDB" w:rsidRPr="001354D3">
        <w:rPr>
          <w:rFonts w:ascii="Arial" w:hAnsi="Arial" w:cs="Arial"/>
          <w:sz w:val="24"/>
          <w:szCs w:val="24"/>
        </w:rPr>
        <w:t>ntrevista</w:t>
      </w:r>
      <w:r w:rsidRPr="001354D3">
        <w:rPr>
          <w:rFonts w:ascii="Arial" w:hAnsi="Arial" w:cs="Arial"/>
          <w:sz w:val="24"/>
          <w:szCs w:val="24"/>
        </w:rPr>
        <w:t xml:space="preserve">   c)</w:t>
      </w:r>
      <w:r w:rsidR="002E2DDB" w:rsidRPr="001354D3">
        <w:rPr>
          <w:rFonts w:ascii="Arial" w:hAnsi="Arial" w:cs="Arial"/>
          <w:sz w:val="24"/>
          <w:szCs w:val="24"/>
        </w:rPr>
        <w:t>sketch</w:t>
      </w:r>
      <w:r w:rsidRPr="001354D3">
        <w:rPr>
          <w:rFonts w:ascii="Arial" w:hAnsi="Arial" w:cs="Arial"/>
          <w:sz w:val="24"/>
          <w:szCs w:val="24"/>
        </w:rPr>
        <w:t xml:space="preserve">   d)</w:t>
      </w:r>
      <w:r w:rsidR="002E2DDB" w:rsidRPr="001354D3">
        <w:rPr>
          <w:rFonts w:ascii="Arial" w:hAnsi="Arial" w:cs="Arial"/>
          <w:sz w:val="24"/>
          <w:szCs w:val="24"/>
        </w:rPr>
        <w:t>documental</w:t>
      </w:r>
      <w:r>
        <w:rPr>
          <w:rFonts w:ascii="Arial" w:hAnsi="Arial" w:cs="Arial"/>
          <w:sz w:val="24"/>
          <w:szCs w:val="24"/>
        </w:rPr>
        <w:t xml:space="preserve">   e)</w:t>
      </w:r>
      <w:r w:rsidR="002E2DDB" w:rsidRPr="001354D3">
        <w:rPr>
          <w:rFonts w:ascii="Arial" w:hAnsi="Arial" w:cs="Arial"/>
          <w:sz w:val="24"/>
          <w:szCs w:val="24"/>
        </w:rPr>
        <w:t>reportaje</w:t>
      </w:r>
    </w:p>
    <w:p w:rsidR="00EE46B6" w:rsidRDefault="00EE46B6" w:rsidP="00AD3DFF">
      <w:pPr>
        <w:jc w:val="center"/>
        <w:rPr>
          <w:rFonts w:ascii="Arial" w:hAnsi="Arial" w:cs="Arial"/>
          <w:b/>
          <w:sz w:val="24"/>
          <w:szCs w:val="24"/>
        </w:rPr>
      </w:pPr>
    </w:p>
    <w:p w:rsidR="00EE46B6" w:rsidRDefault="00EE46B6" w:rsidP="00AD3DFF">
      <w:pPr>
        <w:jc w:val="center"/>
        <w:rPr>
          <w:rFonts w:ascii="Arial" w:hAnsi="Arial" w:cs="Arial"/>
          <w:b/>
          <w:sz w:val="24"/>
          <w:szCs w:val="24"/>
        </w:rPr>
      </w:pPr>
    </w:p>
    <w:p w:rsidR="00696164" w:rsidRDefault="00696164" w:rsidP="00AD3DFF">
      <w:pPr>
        <w:jc w:val="center"/>
        <w:rPr>
          <w:rFonts w:ascii="Arial" w:hAnsi="Arial" w:cs="Arial"/>
          <w:b/>
          <w:sz w:val="24"/>
          <w:szCs w:val="24"/>
        </w:rPr>
      </w:pPr>
    </w:p>
    <w:p w:rsidR="00696164" w:rsidRDefault="00696164" w:rsidP="00AD3DFF">
      <w:pPr>
        <w:jc w:val="center"/>
        <w:rPr>
          <w:rFonts w:ascii="Arial" w:hAnsi="Arial" w:cs="Arial"/>
          <w:b/>
          <w:sz w:val="24"/>
          <w:szCs w:val="24"/>
        </w:rPr>
      </w:pPr>
    </w:p>
    <w:p w:rsidR="0051207F" w:rsidRPr="00FB0A58" w:rsidRDefault="001513A1" w:rsidP="00AD3DFF">
      <w:pPr>
        <w:jc w:val="center"/>
        <w:rPr>
          <w:rFonts w:ascii="Arial" w:hAnsi="Arial" w:cs="Arial"/>
          <w:b/>
          <w:sz w:val="24"/>
          <w:szCs w:val="24"/>
        </w:rPr>
      </w:pPr>
      <w:r w:rsidRPr="00FB0A58">
        <w:rPr>
          <w:rFonts w:ascii="Arial" w:hAnsi="Arial" w:cs="Arial"/>
          <w:b/>
          <w:sz w:val="24"/>
          <w:szCs w:val="24"/>
        </w:rPr>
        <w:lastRenderedPageBreak/>
        <w:t>Registro</w:t>
      </w:r>
    </w:p>
    <w:p w:rsidR="001513A1" w:rsidRPr="00D601E6" w:rsidRDefault="001513A1" w:rsidP="001513A1">
      <w:pPr>
        <w:jc w:val="both"/>
        <w:rPr>
          <w:rFonts w:ascii="Arial" w:hAnsi="Arial" w:cs="Arial"/>
          <w:sz w:val="24"/>
          <w:szCs w:val="24"/>
          <w:u w:val="single"/>
        </w:rPr>
      </w:pPr>
      <w:r w:rsidRPr="00F2234C">
        <w:rPr>
          <w:rFonts w:ascii="Arial" w:hAnsi="Arial" w:cs="Arial"/>
          <w:sz w:val="24"/>
          <w:szCs w:val="24"/>
        </w:rPr>
        <w:t>Las obras deberán registrarse previamente con el a</w:t>
      </w:r>
      <w:r w:rsidR="00D601E6">
        <w:rPr>
          <w:rFonts w:ascii="Arial" w:hAnsi="Arial" w:cs="Arial"/>
          <w:sz w:val="24"/>
          <w:szCs w:val="24"/>
        </w:rPr>
        <w:t xml:space="preserve">sunto de “Registro de obra” en </w:t>
      </w:r>
      <w:r w:rsidRPr="00F2234C">
        <w:rPr>
          <w:rFonts w:ascii="Arial" w:hAnsi="Arial" w:cs="Arial"/>
          <w:sz w:val="24"/>
          <w:szCs w:val="24"/>
        </w:rPr>
        <w:t>l</w:t>
      </w:r>
      <w:r w:rsidR="00D601E6">
        <w:rPr>
          <w:rFonts w:ascii="Arial" w:hAnsi="Arial" w:cs="Arial"/>
          <w:sz w:val="24"/>
          <w:szCs w:val="24"/>
        </w:rPr>
        <w:t>os</w:t>
      </w:r>
      <w:r w:rsidRPr="00F2234C">
        <w:rPr>
          <w:rFonts w:ascii="Arial" w:hAnsi="Arial" w:cs="Arial"/>
          <w:sz w:val="24"/>
          <w:szCs w:val="24"/>
        </w:rPr>
        <w:t xml:space="preserve"> correo</w:t>
      </w:r>
      <w:r w:rsidR="00D601E6">
        <w:rPr>
          <w:rFonts w:ascii="Arial" w:hAnsi="Arial" w:cs="Arial"/>
          <w:sz w:val="24"/>
          <w:szCs w:val="24"/>
        </w:rPr>
        <w:t>s</w:t>
      </w:r>
      <w:r w:rsidRPr="00F2234C">
        <w:rPr>
          <w:rFonts w:ascii="Arial" w:hAnsi="Arial" w:cs="Arial"/>
          <w:sz w:val="24"/>
          <w:szCs w:val="24"/>
        </w:rPr>
        <w:t xml:space="preserve">: </w:t>
      </w:r>
      <w:hyperlink r:id="rId8" w:history="1">
        <w:r w:rsidR="00D601E6" w:rsidRPr="00026295">
          <w:rPr>
            <w:rStyle w:val="Hipervnculo"/>
            <w:rFonts w:ascii="Arial" w:hAnsi="Arial" w:cs="Arial"/>
            <w:sz w:val="24"/>
            <w:szCs w:val="24"/>
          </w:rPr>
          <w:t>arturo.arteaga@infodf.org.mx</w:t>
        </w:r>
      </w:hyperlink>
      <w:r w:rsidR="00D601E6">
        <w:rPr>
          <w:rStyle w:val="Hipervnculo"/>
          <w:rFonts w:ascii="Arial" w:hAnsi="Arial" w:cs="Arial"/>
          <w:sz w:val="24"/>
          <w:szCs w:val="24"/>
        </w:rPr>
        <w:t xml:space="preserve">, </w:t>
      </w:r>
      <w:hyperlink r:id="rId9" w:history="1">
        <w:r w:rsidR="00D601E6" w:rsidRPr="00026295">
          <w:rPr>
            <w:rStyle w:val="Hipervnculo"/>
            <w:rFonts w:ascii="Arial" w:hAnsi="Arial" w:cs="Arial"/>
            <w:sz w:val="24"/>
            <w:szCs w:val="24"/>
          </w:rPr>
          <w:t>noel.ayala@infodf.org.mx</w:t>
        </w:r>
      </w:hyperlink>
      <w:r w:rsidR="000523DC">
        <w:rPr>
          <w:rFonts w:ascii="Arial" w:hAnsi="Arial" w:cs="Arial"/>
          <w:sz w:val="24"/>
          <w:szCs w:val="24"/>
        </w:rPr>
        <w:t xml:space="preserve"> </w:t>
      </w:r>
      <w:r w:rsidR="00AD3DFF">
        <w:rPr>
          <w:rFonts w:ascii="Arial" w:hAnsi="Arial" w:cs="Arial"/>
          <w:sz w:val="24"/>
          <w:szCs w:val="24"/>
        </w:rPr>
        <w:t xml:space="preserve">Para obtener mayor información puedes enviar tus dudas al correo señalado. </w:t>
      </w:r>
      <w:r w:rsidR="000523DC" w:rsidRPr="00D601E6">
        <w:rPr>
          <w:rFonts w:ascii="Arial" w:hAnsi="Arial" w:cs="Arial"/>
          <w:sz w:val="24"/>
          <w:szCs w:val="24"/>
          <w:u w:val="single"/>
        </w:rPr>
        <w:t>Anex</w:t>
      </w:r>
      <w:r w:rsidR="00D601E6" w:rsidRPr="00D601E6">
        <w:rPr>
          <w:rFonts w:ascii="Arial" w:hAnsi="Arial" w:cs="Arial"/>
          <w:sz w:val="24"/>
          <w:szCs w:val="24"/>
          <w:u w:val="single"/>
        </w:rPr>
        <w:t>ando</w:t>
      </w:r>
      <w:r w:rsidR="000523DC" w:rsidRPr="00D601E6">
        <w:rPr>
          <w:rFonts w:ascii="Arial" w:hAnsi="Arial" w:cs="Arial"/>
          <w:sz w:val="24"/>
          <w:szCs w:val="24"/>
          <w:u w:val="single"/>
        </w:rPr>
        <w:t xml:space="preserve"> Formato de Registro </w:t>
      </w:r>
    </w:p>
    <w:p w:rsidR="001513A1" w:rsidRPr="00B83FA9" w:rsidRDefault="004358B4" w:rsidP="00E72745">
      <w:pPr>
        <w:jc w:val="both"/>
        <w:rPr>
          <w:rFonts w:ascii="Arial" w:hAnsi="Arial" w:cs="Arial"/>
          <w:color w:val="0D0D0D" w:themeColor="text1" w:themeTint="F2"/>
          <w:sz w:val="24"/>
          <w:szCs w:val="24"/>
        </w:rPr>
      </w:pPr>
      <w:r>
        <w:rPr>
          <w:rFonts w:ascii="Arial" w:hAnsi="Arial" w:cs="Arial"/>
          <w:sz w:val="24"/>
          <w:szCs w:val="24"/>
        </w:rPr>
        <w:t>L</w:t>
      </w:r>
      <w:r w:rsidR="00FB0A58">
        <w:rPr>
          <w:rFonts w:ascii="Arial" w:hAnsi="Arial" w:cs="Arial"/>
          <w:sz w:val="24"/>
          <w:szCs w:val="24"/>
        </w:rPr>
        <w:t>as y l</w:t>
      </w:r>
      <w:r>
        <w:rPr>
          <w:rFonts w:ascii="Arial" w:hAnsi="Arial" w:cs="Arial"/>
          <w:sz w:val="24"/>
          <w:szCs w:val="24"/>
        </w:rPr>
        <w:t>os alumnos interesados en p</w:t>
      </w:r>
      <w:r w:rsidR="00BE06C0" w:rsidRPr="00F2234C">
        <w:rPr>
          <w:rFonts w:ascii="Arial" w:hAnsi="Arial" w:cs="Arial"/>
          <w:sz w:val="24"/>
          <w:szCs w:val="24"/>
        </w:rPr>
        <w:t>articipa</w:t>
      </w:r>
      <w:r w:rsidR="00D601E6">
        <w:rPr>
          <w:rFonts w:ascii="Arial" w:hAnsi="Arial" w:cs="Arial"/>
          <w:sz w:val="24"/>
          <w:szCs w:val="24"/>
        </w:rPr>
        <w:t>r en</w:t>
      </w:r>
      <w:r w:rsidR="00B83FA9">
        <w:rPr>
          <w:rFonts w:ascii="Arial" w:hAnsi="Arial" w:cs="Arial"/>
          <w:sz w:val="24"/>
          <w:szCs w:val="24"/>
        </w:rPr>
        <w:t xml:space="preserve"> el</w:t>
      </w:r>
      <w:r w:rsidR="00D601E6">
        <w:rPr>
          <w:rFonts w:ascii="Arial" w:hAnsi="Arial" w:cs="Arial"/>
          <w:sz w:val="24"/>
          <w:szCs w:val="24"/>
        </w:rPr>
        <w:t xml:space="preserve"> </w:t>
      </w:r>
      <w:r w:rsidR="00B83FA9">
        <w:rPr>
          <w:rFonts w:ascii="Arial" w:hAnsi="Arial" w:cs="Arial"/>
          <w:b/>
          <w:color w:val="0D0D0D" w:themeColor="text1" w:themeTint="F2"/>
          <w:sz w:val="24"/>
          <w:szCs w:val="24"/>
        </w:rPr>
        <w:t xml:space="preserve">1° Concurso de </w:t>
      </w:r>
      <w:proofErr w:type="spellStart"/>
      <w:r w:rsidR="00B83FA9">
        <w:rPr>
          <w:rFonts w:ascii="Arial" w:hAnsi="Arial" w:cs="Arial"/>
          <w:b/>
          <w:color w:val="0D0D0D" w:themeColor="text1" w:themeTint="F2"/>
          <w:sz w:val="24"/>
          <w:szCs w:val="24"/>
        </w:rPr>
        <w:t>Videoblogger’s</w:t>
      </w:r>
      <w:proofErr w:type="spellEnd"/>
      <w:r w:rsidR="00B83FA9">
        <w:rPr>
          <w:rFonts w:ascii="Arial" w:hAnsi="Arial" w:cs="Arial"/>
          <w:b/>
          <w:color w:val="0D0D0D" w:themeColor="text1" w:themeTint="F2"/>
          <w:sz w:val="24"/>
          <w:szCs w:val="24"/>
        </w:rPr>
        <w:t xml:space="preserve"> </w:t>
      </w:r>
      <w:r w:rsidR="00BE06C0" w:rsidRPr="00F2234C">
        <w:rPr>
          <w:rFonts w:ascii="Arial" w:hAnsi="Arial" w:cs="Arial"/>
          <w:sz w:val="24"/>
          <w:szCs w:val="24"/>
        </w:rPr>
        <w:t xml:space="preserve"> deberán apegarse a las siguientes:</w:t>
      </w:r>
    </w:p>
    <w:p w:rsidR="00BE06C0" w:rsidRPr="003E7FC8" w:rsidRDefault="00BE06C0" w:rsidP="00BE06C0">
      <w:pPr>
        <w:jc w:val="center"/>
        <w:rPr>
          <w:rFonts w:ascii="Arial" w:hAnsi="Arial" w:cs="Arial"/>
          <w:b/>
          <w:sz w:val="24"/>
          <w:szCs w:val="24"/>
        </w:rPr>
      </w:pPr>
      <w:r w:rsidRPr="003E7FC8">
        <w:rPr>
          <w:rFonts w:ascii="Arial" w:hAnsi="Arial" w:cs="Arial"/>
          <w:b/>
          <w:sz w:val="24"/>
          <w:szCs w:val="24"/>
        </w:rPr>
        <w:t xml:space="preserve">Bases </w:t>
      </w:r>
    </w:p>
    <w:p w:rsidR="00BE06C0" w:rsidRPr="00F2234C" w:rsidRDefault="008D016D" w:rsidP="00571565">
      <w:pPr>
        <w:pStyle w:val="Prrafodelista"/>
        <w:numPr>
          <w:ilvl w:val="0"/>
          <w:numId w:val="8"/>
        </w:numPr>
        <w:jc w:val="both"/>
        <w:rPr>
          <w:rFonts w:ascii="Arial" w:hAnsi="Arial" w:cs="Arial"/>
          <w:sz w:val="24"/>
          <w:szCs w:val="24"/>
        </w:rPr>
      </w:pPr>
      <w:r w:rsidRPr="00F2234C">
        <w:rPr>
          <w:rFonts w:ascii="Arial" w:hAnsi="Arial" w:cs="Arial"/>
          <w:sz w:val="24"/>
          <w:szCs w:val="24"/>
        </w:rPr>
        <w:t xml:space="preserve"> </w:t>
      </w:r>
      <w:r w:rsidR="00BE06C0" w:rsidRPr="00F2234C">
        <w:rPr>
          <w:rFonts w:ascii="Arial" w:hAnsi="Arial" w:cs="Arial"/>
          <w:sz w:val="24"/>
          <w:szCs w:val="24"/>
        </w:rPr>
        <w:t xml:space="preserve">El contenido de los </w:t>
      </w:r>
      <w:proofErr w:type="spellStart"/>
      <w:r w:rsidR="00BE06C0" w:rsidRPr="00F2234C">
        <w:rPr>
          <w:rFonts w:ascii="Arial" w:hAnsi="Arial" w:cs="Arial"/>
          <w:sz w:val="24"/>
          <w:szCs w:val="24"/>
        </w:rPr>
        <w:t>videoblog</w:t>
      </w:r>
      <w:proofErr w:type="spellEnd"/>
      <w:r w:rsidR="00BE06C0" w:rsidRPr="00F2234C">
        <w:rPr>
          <w:rFonts w:ascii="Arial" w:hAnsi="Arial" w:cs="Arial"/>
          <w:sz w:val="24"/>
          <w:szCs w:val="24"/>
        </w:rPr>
        <w:t xml:space="preserve"> debe hacer alusión a uno o más de los siguientes temas:</w:t>
      </w:r>
    </w:p>
    <w:p w:rsidR="0073356E" w:rsidRPr="00F2234C" w:rsidRDefault="0073356E" w:rsidP="0073356E">
      <w:pPr>
        <w:pStyle w:val="Prrafodelista"/>
        <w:rPr>
          <w:rFonts w:ascii="Arial" w:hAnsi="Arial" w:cs="Arial"/>
          <w:sz w:val="24"/>
          <w:szCs w:val="24"/>
        </w:rPr>
      </w:pPr>
    </w:p>
    <w:p w:rsidR="00BE06C0"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Concientización de los adolescentes en el manejo adecuado de sus Datos Personales e Información Sensible en redes sociales y/o espacios públicos.</w:t>
      </w:r>
    </w:p>
    <w:p w:rsidR="00BE06C0"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Consecuencias del uso inadecuado de la información personal.</w:t>
      </w:r>
    </w:p>
    <w:p w:rsidR="00BE06C0"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Importancia y aplicación en la vida diaria del derecho de Protección de Datos Personales.</w:t>
      </w:r>
    </w:p>
    <w:p w:rsidR="00571565" w:rsidRPr="00F2234C" w:rsidRDefault="00BE06C0" w:rsidP="00B83FA9">
      <w:pPr>
        <w:pStyle w:val="Prrafodelista"/>
        <w:numPr>
          <w:ilvl w:val="0"/>
          <w:numId w:val="14"/>
        </w:numPr>
        <w:jc w:val="both"/>
        <w:rPr>
          <w:rFonts w:ascii="Arial" w:hAnsi="Arial" w:cs="Arial"/>
          <w:sz w:val="24"/>
          <w:szCs w:val="24"/>
        </w:rPr>
      </w:pPr>
      <w:r w:rsidRPr="00F2234C">
        <w:rPr>
          <w:rFonts w:ascii="Arial" w:hAnsi="Arial" w:cs="Arial"/>
          <w:sz w:val="24"/>
          <w:szCs w:val="24"/>
        </w:rPr>
        <w:t>O bien pueden incluir de una manera novedosa, lúdica y creativa información que dé a conocer a los jóvenes la función del InfoDF y el derecho de Protección de Datos Personales.</w:t>
      </w:r>
    </w:p>
    <w:p w:rsidR="0073356E" w:rsidRPr="00F2234C" w:rsidRDefault="0073356E" w:rsidP="0073356E">
      <w:pPr>
        <w:pStyle w:val="Prrafodelista"/>
        <w:jc w:val="both"/>
        <w:rPr>
          <w:rFonts w:ascii="Arial" w:hAnsi="Arial" w:cs="Arial"/>
          <w:sz w:val="24"/>
          <w:szCs w:val="24"/>
        </w:rPr>
      </w:pPr>
    </w:p>
    <w:p w:rsidR="00571565" w:rsidRPr="00F2234C" w:rsidRDefault="00BE06C0" w:rsidP="00BE06C0">
      <w:pPr>
        <w:pStyle w:val="Prrafodelista"/>
        <w:numPr>
          <w:ilvl w:val="0"/>
          <w:numId w:val="8"/>
        </w:numPr>
        <w:jc w:val="both"/>
        <w:rPr>
          <w:rFonts w:ascii="Arial" w:hAnsi="Arial" w:cs="Arial"/>
          <w:b/>
          <w:sz w:val="24"/>
          <w:szCs w:val="24"/>
        </w:rPr>
      </w:pPr>
      <w:r w:rsidRPr="00F2234C">
        <w:rPr>
          <w:rFonts w:ascii="Arial" w:hAnsi="Arial" w:cs="Arial"/>
          <w:sz w:val="24"/>
          <w:szCs w:val="24"/>
        </w:rPr>
        <w:t>Los participantes s</w:t>
      </w:r>
      <w:r w:rsidR="00D821DA">
        <w:rPr>
          <w:rFonts w:ascii="Arial" w:hAnsi="Arial" w:cs="Arial"/>
          <w:sz w:val="24"/>
          <w:szCs w:val="24"/>
        </w:rPr>
        <w:t>ó</w:t>
      </w:r>
      <w:r w:rsidRPr="00F2234C">
        <w:rPr>
          <w:rFonts w:ascii="Arial" w:hAnsi="Arial" w:cs="Arial"/>
          <w:sz w:val="24"/>
          <w:szCs w:val="24"/>
        </w:rPr>
        <w:t xml:space="preserve">lo podrán registrar un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debe ser inédito y creado por </w:t>
      </w:r>
      <w:r w:rsidR="00FB0A58">
        <w:rPr>
          <w:rFonts w:ascii="Arial" w:hAnsi="Arial" w:cs="Arial"/>
          <w:sz w:val="24"/>
          <w:szCs w:val="24"/>
        </w:rPr>
        <w:t>ellos mismos</w:t>
      </w:r>
      <w:r w:rsidR="001354D3">
        <w:rPr>
          <w:rFonts w:ascii="Arial" w:hAnsi="Arial" w:cs="Arial"/>
          <w:sz w:val="24"/>
          <w:szCs w:val="24"/>
        </w:rPr>
        <w:t xml:space="preserve"> (de manera individual o máximo 4 estudiantes)</w:t>
      </w:r>
      <w:r w:rsidRPr="00F2234C">
        <w:rPr>
          <w:rFonts w:ascii="Arial" w:hAnsi="Arial" w:cs="Arial"/>
          <w:sz w:val="24"/>
          <w:szCs w:val="24"/>
        </w:rPr>
        <w:t>.</w:t>
      </w:r>
    </w:p>
    <w:p w:rsidR="00571565" w:rsidRPr="00F2234C" w:rsidRDefault="00571565" w:rsidP="00571565">
      <w:pPr>
        <w:pStyle w:val="Prrafodelista"/>
        <w:jc w:val="both"/>
        <w:rPr>
          <w:rFonts w:ascii="Arial" w:hAnsi="Arial" w:cs="Arial"/>
          <w:b/>
          <w:sz w:val="24"/>
          <w:szCs w:val="24"/>
        </w:rPr>
      </w:pPr>
    </w:p>
    <w:p w:rsidR="00571565" w:rsidRPr="00FD50A6" w:rsidRDefault="008D016D" w:rsidP="00F826E0">
      <w:pPr>
        <w:pStyle w:val="Prrafodelista"/>
        <w:numPr>
          <w:ilvl w:val="0"/>
          <w:numId w:val="8"/>
        </w:numPr>
        <w:jc w:val="both"/>
        <w:rPr>
          <w:rFonts w:ascii="Arial" w:hAnsi="Arial" w:cs="Arial"/>
          <w:b/>
          <w:sz w:val="24"/>
          <w:szCs w:val="24"/>
        </w:rPr>
      </w:pPr>
      <w:r w:rsidRPr="00F2234C">
        <w:rPr>
          <w:rFonts w:ascii="Arial" w:hAnsi="Arial" w:cs="Arial"/>
          <w:sz w:val="24"/>
          <w:szCs w:val="24"/>
        </w:rPr>
        <w:t>Los trabajos de video deberán ser entregados en físico con formato DVD o en medio electrónico a través de una USB, en la Dirección de su plan</w:t>
      </w:r>
      <w:r w:rsidR="00FB0A58">
        <w:rPr>
          <w:rFonts w:ascii="Arial" w:hAnsi="Arial" w:cs="Arial"/>
          <w:sz w:val="24"/>
          <w:szCs w:val="24"/>
        </w:rPr>
        <w:t>tel o en las instalaciones del InfoDF</w:t>
      </w:r>
      <w:r w:rsidRPr="00F2234C">
        <w:rPr>
          <w:rFonts w:ascii="Arial" w:hAnsi="Arial" w:cs="Arial"/>
          <w:sz w:val="24"/>
          <w:szCs w:val="24"/>
        </w:rPr>
        <w:t>, localizadas en la Calle de Morena 865 col. Narvarte Poniente Local 1 C.P.03020, México D.F.</w:t>
      </w:r>
      <w:r w:rsidR="00FB0A58">
        <w:rPr>
          <w:rFonts w:ascii="Arial" w:hAnsi="Arial" w:cs="Arial"/>
          <w:sz w:val="24"/>
          <w:szCs w:val="24"/>
        </w:rPr>
        <w:t xml:space="preserve">, </w:t>
      </w:r>
      <w:r w:rsidR="000523DC" w:rsidRPr="000523DC">
        <w:rPr>
          <w:rFonts w:ascii="Arial" w:eastAsia="Times New Roman" w:hAnsi="Arial" w:cs="Arial"/>
          <w:sz w:val="24"/>
          <w:szCs w:val="24"/>
          <w:lang w:eastAsia="es-ES"/>
        </w:rPr>
        <w:t xml:space="preserve">en un horario de atención de </w:t>
      </w:r>
      <w:r w:rsidR="008B7BA8">
        <w:rPr>
          <w:rFonts w:ascii="Arial" w:eastAsia="Times New Roman" w:hAnsi="Arial" w:cs="Arial"/>
          <w:sz w:val="24"/>
          <w:szCs w:val="24"/>
          <w:lang w:eastAsia="es-ES"/>
        </w:rPr>
        <w:t>10</w:t>
      </w:r>
      <w:r w:rsidR="000523DC" w:rsidRPr="000523DC">
        <w:rPr>
          <w:rFonts w:ascii="Arial" w:eastAsia="Times New Roman" w:hAnsi="Arial" w:cs="Arial"/>
          <w:sz w:val="24"/>
          <w:szCs w:val="24"/>
          <w:lang w:eastAsia="es-ES"/>
        </w:rPr>
        <w:t>:00 a 15:00 hrs. y de 16:30 a 18:00 hrs</w:t>
      </w:r>
      <w:proofErr w:type="gramStart"/>
      <w:r w:rsidR="000523DC" w:rsidRPr="000523DC">
        <w:rPr>
          <w:rFonts w:ascii="Arial" w:eastAsia="Times New Roman" w:hAnsi="Arial" w:cs="Arial"/>
          <w:sz w:val="24"/>
          <w:szCs w:val="24"/>
          <w:lang w:eastAsia="es-ES"/>
        </w:rPr>
        <w:t>.</w:t>
      </w:r>
      <w:r w:rsidR="00C34518">
        <w:rPr>
          <w:rFonts w:ascii="Arial" w:hAnsi="Arial" w:cs="Arial"/>
          <w:sz w:val="24"/>
          <w:szCs w:val="24"/>
        </w:rPr>
        <w:t>.</w:t>
      </w:r>
      <w:proofErr w:type="gramEnd"/>
      <w:r w:rsidR="00C34518">
        <w:rPr>
          <w:rFonts w:ascii="Arial" w:hAnsi="Arial" w:cs="Arial"/>
          <w:sz w:val="24"/>
          <w:szCs w:val="24"/>
        </w:rPr>
        <w:t xml:space="preserve"> La fecha de recepción de los videos será del </w:t>
      </w:r>
      <w:r w:rsidR="003C7A5E" w:rsidRPr="00FD50A6">
        <w:rPr>
          <w:rFonts w:ascii="Arial" w:hAnsi="Arial" w:cs="Arial"/>
          <w:b/>
          <w:sz w:val="24"/>
          <w:szCs w:val="24"/>
        </w:rPr>
        <w:t>21</w:t>
      </w:r>
      <w:r w:rsidR="00FD50A6" w:rsidRPr="00FD50A6">
        <w:rPr>
          <w:rFonts w:ascii="Arial" w:hAnsi="Arial" w:cs="Arial"/>
          <w:b/>
          <w:sz w:val="24"/>
          <w:szCs w:val="24"/>
        </w:rPr>
        <w:t xml:space="preserve"> de mayo</w:t>
      </w:r>
      <w:r w:rsidR="00C34518" w:rsidRPr="00FD50A6">
        <w:rPr>
          <w:rFonts w:ascii="Arial" w:hAnsi="Arial" w:cs="Arial"/>
          <w:b/>
          <w:sz w:val="24"/>
          <w:szCs w:val="24"/>
        </w:rPr>
        <w:t xml:space="preserve"> al </w:t>
      </w:r>
      <w:r w:rsidR="00FD50A6">
        <w:rPr>
          <w:rFonts w:ascii="Arial" w:hAnsi="Arial" w:cs="Arial"/>
          <w:b/>
          <w:sz w:val="24"/>
          <w:szCs w:val="24"/>
        </w:rPr>
        <w:t>06</w:t>
      </w:r>
      <w:r w:rsidR="00C34518" w:rsidRPr="00FD50A6">
        <w:rPr>
          <w:rFonts w:ascii="Arial" w:hAnsi="Arial" w:cs="Arial"/>
          <w:b/>
          <w:sz w:val="24"/>
          <w:szCs w:val="24"/>
        </w:rPr>
        <w:t xml:space="preserve"> de </w:t>
      </w:r>
      <w:r w:rsidR="00FD50A6">
        <w:rPr>
          <w:rFonts w:ascii="Arial" w:hAnsi="Arial" w:cs="Arial"/>
          <w:b/>
          <w:sz w:val="24"/>
          <w:szCs w:val="24"/>
        </w:rPr>
        <w:t>Junio</w:t>
      </w:r>
      <w:r w:rsidR="00C34518" w:rsidRPr="00FD50A6">
        <w:rPr>
          <w:rFonts w:ascii="Arial" w:hAnsi="Arial" w:cs="Arial"/>
          <w:sz w:val="24"/>
          <w:szCs w:val="24"/>
        </w:rPr>
        <w:t xml:space="preserve"> </w:t>
      </w:r>
      <w:r w:rsidR="00C34518" w:rsidRPr="00FD50A6">
        <w:rPr>
          <w:rFonts w:ascii="Arial" w:hAnsi="Arial" w:cs="Arial"/>
          <w:b/>
          <w:sz w:val="24"/>
          <w:szCs w:val="24"/>
        </w:rPr>
        <w:t>de 2014.</w:t>
      </w:r>
    </w:p>
    <w:p w:rsidR="00571565" w:rsidRPr="00D821DA" w:rsidRDefault="00571565" w:rsidP="00571565">
      <w:pPr>
        <w:pStyle w:val="Prrafodelista"/>
        <w:rPr>
          <w:rFonts w:ascii="Arial" w:hAnsi="Arial" w:cs="Arial"/>
          <w:color w:val="FF0000"/>
          <w:sz w:val="24"/>
          <w:szCs w:val="24"/>
        </w:rPr>
      </w:pPr>
    </w:p>
    <w:p w:rsidR="009252CB" w:rsidRPr="00F2234C" w:rsidRDefault="009252CB" w:rsidP="009252CB">
      <w:pPr>
        <w:pStyle w:val="Prrafodelista"/>
        <w:numPr>
          <w:ilvl w:val="0"/>
          <w:numId w:val="8"/>
        </w:numPr>
        <w:jc w:val="both"/>
        <w:rPr>
          <w:rFonts w:ascii="Arial" w:hAnsi="Arial" w:cs="Arial"/>
          <w:sz w:val="24"/>
          <w:szCs w:val="24"/>
        </w:rPr>
      </w:pPr>
      <w:r w:rsidRPr="00F2234C">
        <w:rPr>
          <w:rFonts w:ascii="Arial" w:hAnsi="Arial" w:cs="Arial"/>
          <w:sz w:val="24"/>
          <w:szCs w:val="24"/>
        </w:rPr>
        <w:t xml:space="preserve">Los proyectos </w:t>
      </w:r>
      <w:r w:rsidR="00AD3DFF">
        <w:rPr>
          <w:rFonts w:ascii="Arial" w:hAnsi="Arial" w:cs="Arial"/>
          <w:sz w:val="24"/>
          <w:szCs w:val="24"/>
        </w:rPr>
        <w:t>serán</w:t>
      </w:r>
      <w:r w:rsidRPr="00F2234C">
        <w:rPr>
          <w:rFonts w:ascii="Arial" w:hAnsi="Arial" w:cs="Arial"/>
          <w:sz w:val="24"/>
          <w:szCs w:val="24"/>
        </w:rPr>
        <w:t xml:space="preserve"> aprobados bajo la siguiente modalidad:</w:t>
      </w:r>
    </w:p>
    <w:p w:rsidR="00571DF2" w:rsidRPr="00F2234C" w:rsidRDefault="003074EE" w:rsidP="009252CB">
      <w:pPr>
        <w:ind w:left="709"/>
        <w:jc w:val="both"/>
        <w:rPr>
          <w:rFonts w:ascii="Arial" w:hAnsi="Arial" w:cs="Arial"/>
          <w:sz w:val="24"/>
          <w:szCs w:val="24"/>
        </w:rPr>
      </w:pPr>
      <w:r w:rsidRPr="00F2234C">
        <w:rPr>
          <w:rFonts w:ascii="Arial" w:hAnsi="Arial" w:cs="Arial"/>
          <w:sz w:val="24"/>
          <w:szCs w:val="24"/>
        </w:rPr>
        <w:t>Se llevará a cabo el proceso de preselección a través del canal de YOUTUBE,</w:t>
      </w:r>
      <w:r w:rsidR="00D570C6">
        <w:rPr>
          <w:rFonts w:ascii="Arial" w:hAnsi="Arial" w:cs="Arial"/>
          <w:sz w:val="24"/>
          <w:szCs w:val="24"/>
        </w:rPr>
        <w:t xml:space="preserve"> tendremos un indicador sobre </w:t>
      </w:r>
      <w:r w:rsidRPr="00F2234C">
        <w:rPr>
          <w:rFonts w:ascii="Arial" w:hAnsi="Arial" w:cs="Arial"/>
          <w:sz w:val="24"/>
          <w:szCs w:val="24"/>
        </w:rPr>
        <w:t>el número de vistas</w:t>
      </w:r>
      <w:r w:rsidR="00D570C6">
        <w:rPr>
          <w:rFonts w:ascii="Arial" w:hAnsi="Arial" w:cs="Arial"/>
          <w:sz w:val="24"/>
          <w:szCs w:val="24"/>
        </w:rPr>
        <w:t xml:space="preserve"> y el número de “</w:t>
      </w:r>
      <w:proofErr w:type="spellStart"/>
      <w:r w:rsidR="00D570C6">
        <w:rPr>
          <w:rFonts w:ascii="Arial" w:hAnsi="Arial" w:cs="Arial"/>
          <w:sz w:val="24"/>
          <w:szCs w:val="24"/>
        </w:rPr>
        <w:t>likes</w:t>
      </w:r>
      <w:proofErr w:type="spellEnd"/>
      <w:r w:rsidR="00D570C6">
        <w:rPr>
          <w:rFonts w:ascii="Arial" w:hAnsi="Arial" w:cs="Arial"/>
          <w:sz w:val="24"/>
          <w:szCs w:val="24"/>
        </w:rPr>
        <w:t>” (me gusta</w:t>
      </w:r>
      <w:r w:rsidR="00BB4503">
        <w:rPr>
          <w:rFonts w:ascii="Arial" w:hAnsi="Arial" w:cs="Arial"/>
          <w:sz w:val="24"/>
          <w:szCs w:val="24"/>
        </w:rPr>
        <w:t>)</w:t>
      </w:r>
      <w:r w:rsidRPr="00F2234C">
        <w:rPr>
          <w:rFonts w:ascii="Arial" w:hAnsi="Arial" w:cs="Arial"/>
          <w:sz w:val="24"/>
          <w:szCs w:val="24"/>
        </w:rPr>
        <w:t xml:space="preserve">, de esta forma se tomarán los primeros </w:t>
      </w:r>
      <w:r w:rsidR="006D7B53" w:rsidRPr="00F2234C">
        <w:rPr>
          <w:rFonts w:ascii="Arial" w:hAnsi="Arial" w:cs="Arial"/>
          <w:sz w:val="24"/>
          <w:szCs w:val="24"/>
        </w:rPr>
        <w:t>2</w:t>
      </w:r>
      <w:r w:rsidRPr="00F2234C">
        <w:rPr>
          <w:rFonts w:ascii="Arial" w:hAnsi="Arial" w:cs="Arial"/>
          <w:sz w:val="24"/>
          <w:szCs w:val="24"/>
        </w:rPr>
        <w:t xml:space="preserve">0 trabajos con mayor </w:t>
      </w:r>
      <w:r w:rsidR="00D570C6">
        <w:rPr>
          <w:rFonts w:ascii="Arial" w:hAnsi="Arial" w:cs="Arial"/>
          <w:sz w:val="24"/>
          <w:szCs w:val="24"/>
        </w:rPr>
        <w:t>número para la siguiente fase (s</w:t>
      </w:r>
      <w:r w:rsidRPr="00F2234C">
        <w:rPr>
          <w:rFonts w:ascii="Arial" w:hAnsi="Arial" w:cs="Arial"/>
          <w:sz w:val="24"/>
          <w:szCs w:val="24"/>
        </w:rPr>
        <w:t xml:space="preserve">erán notificados vía correo y </w:t>
      </w:r>
      <w:r w:rsidRPr="00F2234C">
        <w:rPr>
          <w:rFonts w:ascii="Arial" w:hAnsi="Arial" w:cs="Arial"/>
          <w:sz w:val="24"/>
          <w:szCs w:val="24"/>
        </w:rPr>
        <w:lastRenderedPageBreak/>
        <w:t xml:space="preserve">páginas de la plataforma). </w:t>
      </w:r>
      <w:r w:rsidR="00C34518" w:rsidRPr="00C34518">
        <w:rPr>
          <w:rFonts w:ascii="Arial" w:hAnsi="Arial" w:cs="Arial"/>
          <w:b/>
          <w:sz w:val="24"/>
          <w:szCs w:val="24"/>
        </w:rPr>
        <w:t>Los videos podrán ser visitados</w:t>
      </w:r>
      <w:r w:rsidR="008D76F4">
        <w:rPr>
          <w:rFonts w:ascii="Arial" w:hAnsi="Arial" w:cs="Arial"/>
          <w:b/>
          <w:sz w:val="24"/>
          <w:szCs w:val="24"/>
        </w:rPr>
        <w:t xml:space="preserve"> y recibir “</w:t>
      </w:r>
      <w:proofErr w:type="spellStart"/>
      <w:r w:rsidR="008D76F4">
        <w:rPr>
          <w:rFonts w:ascii="Arial" w:hAnsi="Arial" w:cs="Arial"/>
          <w:b/>
          <w:sz w:val="24"/>
          <w:szCs w:val="24"/>
        </w:rPr>
        <w:t>likes</w:t>
      </w:r>
      <w:proofErr w:type="spellEnd"/>
      <w:r w:rsidR="008D76F4">
        <w:rPr>
          <w:rFonts w:ascii="Arial" w:hAnsi="Arial" w:cs="Arial"/>
          <w:b/>
          <w:sz w:val="24"/>
          <w:szCs w:val="24"/>
        </w:rPr>
        <w:t>” (me gusta)</w:t>
      </w:r>
      <w:r w:rsidR="00C34518" w:rsidRPr="00C34518">
        <w:rPr>
          <w:rFonts w:ascii="Arial" w:hAnsi="Arial" w:cs="Arial"/>
          <w:b/>
          <w:sz w:val="24"/>
          <w:szCs w:val="24"/>
        </w:rPr>
        <w:t xml:space="preserve"> del </w:t>
      </w:r>
      <w:r w:rsidR="008D76F4">
        <w:rPr>
          <w:rFonts w:ascii="Arial" w:hAnsi="Arial" w:cs="Arial"/>
          <w:b/>
          <w:sz w:val="24"/>
          <w:szCs w:val="24"/>
        </w:rPr>
        <w:t>16</w:t>
      </w:r>
      <w:r w:rsidR="00C34518" w:rsidRPr="00C34518">
        <w:rPr>
          <w:rFonts w:ascii="Arial" w:hAnsi="Arial" w:cs="Arial"/>
          <w:b/>
          <w:sz w:val="24"/>
          <w:szCs w:val="24"/>
        </w:rPr>
        <w:t xml:space="preserve"> al </w:t>
      </w:r>
      <w:r w:rsidR="008D76F4">
        <w:rPr>
          <w:rFonts w:ascii="Arial" w:hAnsi="Arial" w:cs="Arial"/>
          <w:b/>
          <w:sz w:val="24"/>
          <w:szCs w:val="24"/>
        </w:rPr>
        <w:t>30</w:t>
      </w:r>
      <w:r w:rsidR="00C34518" w:rsidRPr="00C34518">
        <w:rPr>
          <w:rFonts w:ascii="Arial" w:hAnsi="Arial" w:cs="Arial"/>
          <w:b/>
          <w:sz w:val="24"/>
          <w:szCs w:val="24"/>
        </w:rPr>
        <w:t xml:space="preserve"> de junio del 2014.</w:t>
      </w:r>
    </w:p>
    <w:p w:rsidR="001354D3" w:rsidRPr="00C34518" w:rsidRDefault="003074EE" w:rsidP="001354D3">
      <w:pPr>
        <w:pStyle w:val="Prrafodelista"/>
        <w:numPr>
          <w:ilvl w:val="0"/>
          <w:numId w:val="8"/>
        </w:numPr>
        <w:jc w:val="both"/>
        <w:rPr>
          <w:rFonts w:ascii="Arial" w:hAnsi="Arial" w:cs="Arial"/>
          <w:sz w:val="24"/>
          <w:szCs w:val="24"/>
        </w:rPr>
      </w:pPr>
      <w:r w:rsidRPr="00F2234C">
        <w:rPr>
          <w:rFonts w:ascii="Arial" w:hAnsi="Arial" w:cs="Arial"/>
          <w:sz w:val="24"/>
          <w:szCs w:val="24"/>
        </w:rPr>
        <w:t>Un</w:t>
      </w:r>
      <w:r w:rsidR="006D7B53" w:rsidRPr="00F2234C">
        <w:rPr>
          <w:rFonts w:ascii="Arial" w:hAnsi="Arial" w:cs="Arial"/>
          <w:sz w:val="24"/>
          <w:szCs w:val="24"/>
        </w:rPr>
        <w:t>a</w:t>
      </w:r>
      <w:r w:rsidRPr="00F2234C">
        <w:rPr>
          <w:rFonts w:ascii="Arial" w:hAnsi="Arial" w:cs="Arial"/>
          <w:sz w:val="24"/>
          <w:szCs w:val="24"/>
        </w:rPr>
        <w:t xml:space="preserve"> </w:t>
      </w:r>
      <w:r w:rsidR="00AD3DFF">
        <w:rPr>
          <w:rFonts w:ascii="Arial" w:hAnsi="Arial" w:cs="Arial"/>
          <w:sz w:val="24"/>
          <w:szCs w:val="24"/>
        </w:rPr>
        <w:t>Comisión E</w:t>
      </w:r>
      <w:r w:rsidR="006D7B53" w:rsidRPr="00F2234C">
        <w:rPr>
          <w:rFonts w:ascii="Arial" w:hAnsi="Arial" w:cs="Arial"/>
          <w:sz w:val="24"/>
          <w:szCs w:val="24"/>
        </w:rPr>
        <w:t xml:space="preserve">valuadora </w:t>
      </w:r>
      <w:r w:rsidRPr="00F2234C">
        <w:rPr>
          <w:rFonts w:ascii="Arial" w:hAnsi="Arial" w:cs="Arial"/>
          <w:sz w:val="24"/>
          <w:szCs w:val="24"/>
        </w:rPr>
        <w:t xml:space="preserve">conformado por 5 especialistas en el tema revisará los 20 videos finalistas y designará los 3 primeros lugares </w:t>
      </w:r>
      <w:r w:rsidR="001354D3">
        <w:rPr>
          <w:rFonts w:ascii="Arial" w:hAnsi="Arial" w:cs="Arial"/>
          <w:sz w:val="24"/>
          <w:szCs w:val="24"/>
        </w:rPr>
        <w:t xml:space="preserve">Los resultados del </w:t>
      </w:r>
      <w:r w:rsidR="001354D3">
        <w:rPr>
          <w:rFonts w:ascii="Arial" w:hAnsi="Arial" w:cs="Arial"/>
          <w:b/>
          <w:color w:val="0D0D0D" w:themeColor="text1" w:themeTint="F2"/>
          <w:sz w:val="24"/>
          <w:szCs w:val="24"/>
        </w:rPr>
        <w:t xml:space="preserve">1° Concurso de </w:t>
      </w:r>
      <w:proofErr w:type="spellStart"/>
      <w:r w:rsidR="001354D3">
        <w:rPr>
          <w:rFonts w:ascii="Arial" w:hAnsi="Arial" w:cs="Arial"/>
          <w:b/>
          <w:color w:val="0D0D0D" w:themeColor="text1" w:themeTint="F2"/>
          <w:sz w:val="24"/>
          <w:szCs w:val="24"/>
        </w:rPr>
        <w:t>V</w:t>
      </w:r>
      <w:r w:rsidR="001354D3" w:rsidRPr="00F2234C">
        <w:rPr>
          <w:rFonts w:ascii="Arial" w:hAnsi="Arial" w:cs="Arial"/>
          <w:b/>
          <w:color w:val="0D0D0D" w:themeColor="text1" w:themeTint="F2"/>
          <w:sz w:val="24"/>
          <w:szCs w:val="24"/>
        </w:rPr>
        <w:t>ideoblogger’s</w:t>
      </w:r>
      <w:proofErr w:type="spellEnd"/>
      <w:r w:rsidR="001354D3">
        <w:rPr>
          <w:rFonts w:ascii="Arial" w:hAnsi="Arial" w:cs="Arial"/>
          <w:b/>
          <w:color w:val="0D0D0D" w:themeColor="text1" w:themeTint="F2"/>
          <w:sz w:val="24"/>
          <w:szCs w:val="24"/>
        </w:rPr>
        <w:t xml:space="preserve"> </w:t>
      </w:r>
      <w:r w:rsidR="001354D3" w:rsidRPr="00C34518">
        <w:rPr>
          <w:rFonts w:ascii="Arial" w:hAnsi="Arial" w:cs="Arial"/>
          <w:color w:val="0D0D0D" w:themeColor="text1" w:themeTint="F2"/>
          <w:sz w:val="24"/>
          <w:szCs w:val="24"/>
        </w:rPr>
        <w:t>del Programa Juventudes en Línea</w:t>
      </w:r>
      <w:r w:rsidR="001354D3">
        <w:rPr>
          <w:rFonts w:ascii="Arial" w:hAnsi="Arial" w:cs="Arial"/>
          <w:color w:val="0D0D0D" w:themeColor="text1" w:themeTint="F2"/>
          <w:sz w:val="24"/>
          <w:szCs w:val="24"/>
        </w:rPr>
        <w:t xml:space="preserve"> se darán a conocer el </w:t>
      </w:r>
      <w:r w:rsidR="001354D3" w:rsidRPr="00C34518">
        <w:rPr>
          <w:rFonts w:ascii="Arial" w:hAnsi="Arial" w:cs="Arial"/>
          <w:b/>
          <w:color w:val="0D0D0D" w:themeColor="text1" w:themeTint="F2"/>
          <w:sz w:val="24"/>
          <w:szCs w:val="24"/>
        </w:rPr>
        <w:t>4 de julio de 2014</w:t>
      </w:r>
      <w:r w:rsidR="001354D3">
        <w:rPr>
          <w:rFonts w:ascii="Arial" w:hAnsi="Arial" w:cs="Arial"/>
          <w:color w:val="0D0D0D" w:themeColor="text1" w:themeTint="F2"/>
          <w:sz w:val="24"/>
          <w:szCs w:val="24"/>
        </w:rPr>
        <w:t xml:space="preserve">. </w:t>
      </w:r>
      <w:r w:rsidR="001354D3" w:rsidRPr="00C34518">
        <w:rPr>
          <w:rFonts w:ascii="Arial" w:hAnsi="Arial" w:cs="Arial"/>
          <w:color w:val="0D0D0D" w:themeColor="text1" w:themeTint="F2"/>
          <w:sz w:val="24"/>
          <w:szCs w:val="24"/>
        </w:rPr>
        <w:t xml:space="preserve"> </w:t>
      </w:r>
      <w:r w:rsidR="001354D3" w:rsidRPr="00F2234C">
        <w:rPr>
          <w:rFonts w:ascii="Arial" w:hAnsi="Arial" w:cs="Arial"/>
          <w:sz w:val="24"/>
          <w:szCs w:val="24"/>
        </w:rPr>
        <w:t>Su decisión será inapelable</w:t>
      </w:r>
      <w:r w:rsidR="001354D3">
        <w:rPr>
          <w:rFonts w:ascii="Arial" w:hAnsi="Arial" w:cs="Arial"/>
          <w:sz w:val="24"/>
          <w:szCs w:val="24"/>
        </w:rPr>
        <w:t>.</w:t>
      </w:r>
    </w:p>
    <w:p w:rsidR="00C34518" w:rsidRPr="00C34518" w:rsidRDefault="00C34518" w:rsidP="00C34518">
      <w:pPr>
        <w:pStyle w:val="Prrafodelista"/>
        <w:jc w:val="both"/>
        <w:rPr>
          <w:rFonts w:ascii="Arial" w:hAnsi="Arial" w:cs="Arial"/>
          <w:sz w:val="24"/>
          <w:szCs w:val="24"/>
        </w:rPr>
      </w:pPr>
    </w:p>
    <w:p w:rsidR="00290D13" w:rsidRPr="00F2234C" w:rsidRDefault="00112809" w:rsidP="00290D13">
      <w:pPr>
        <w:pStyle w:val="Prrafodelista"/>
        <w:numPr>
          <w:ilvl w:val="0"/>
          <w:numId w:val="8"/>
        </w:numPr>
        <w:jc w:val="both"/>
        <w:rPr>
          <w:rFonts w:ascii="Arial" w:hAnsi="Arial" w:cs="Arial"/>
          <w:sz w:val="24"/>
          <w:szCs w:val="24"/>
        </w:rPr>
      </w:pPr>
      <w:r w:rsidRPr="00F2234C">
        <w:rPr>
          <w:rFonts w:ascii="Arial" w:hAnsi="Arial" w:cs="Arial"/>
          <w:sz w:val="24"/>
          <w:szCs w:val="24"/>
        </w:rPr>
        <w:t>Los estímulos para</w:t>
      </w:r>
      <w:r w:rsidR="001354D3">
        <w:rPr>
          <w:rFonts w:ascii="Arial" w:hAnsi="Arial" w:cs="Arial"/>
          <w:sz w:val="24"/>
          <w:szCs w:val="24"/>
        </w:rPr>
        <w:t xml:space="preserve"> cada uno de</w:t>
      </w:r>
      <w:r w:rsidRPr="00F2234C">
        <w:rPr>
          <w:rFonts w:ascii="Arial" w:hAnsi="Arial" w:cs="Arial"/>
          <w:sz w:val="24"/>
          <w:szCs w:val="24"/>
        </w:rPr>
        <w:t xml:space="preserve"> los </w:t>
      </w:r>
      <w:r w:rsidR="00EA254A" w:rsidRPr="00F2234C">
        <w:rPr>
          <w:rFonts w:ascii="Arial" w:hAnsi="Arial" w:cs="Arial"/>
          <w:sz w:val="24"/>
          <w:szCs w:val="24"/>
        </w:rPr>
        <w:t>integrantes de los equipos</w:t>
      </w:r>
      <w:r w:rsidR="001354D3">
        <w:rPr>
          <w:rFonts w:ascii="Arial" w:hAnsi="Arial" w:cs="Arial"/>
          <w:sz w:val="24"/>
          <w:szCs w:val="24"/>
        </w:rPr>
        <w:t xml:space="preserve"> o de manera individual</w:t>
      </w:r>
      <w:r w:rsidR="00E14C83" w:rsidRPr="00F2234C">
        <w:rPr>
          <w:rFonts w:ascii="Arial" w:hAnsi="Arial" w:cs="Arial"/>
          <w:sz w:val="24"/>
          <w:szCs w:val="24"/>
        </w:rPr>
        <w:t xml:space="preserve"> que resulten </w:t>
      </w:r>
      <w:r w:rsidRPr="00F2234C">
        <w:rPr>
          <w:rFonts w:ascii="Arial" w:hAnsi="Arial" w:cs="Arial"/>
          <w:sz w:val="24"/>
          <w:szCs w:val="24"/>
        </w:rPr>
        <w:t>ganadores serán los siguientes:</w:t>
      </w:r>
    </w:p>
    <w:p w:rsidR="00E14C83" w:rsidRPr="00FD50A6" w:rsidRDefault="00E14C83" w:rsidP="00E14C83">
      <w:pPr>
        <w:jc w:val="both"/>
        <w:rPr>
          <w:rFonts w:ascii="Arial" w:hAnsi="Arial" w:cs="Arial"/>
          <w:sz w:val="24"/>
          <w:szCs w:val="24"/>
        </w:rPr>
      </w:pPr>
      <w:r w:rsidRPr="00F2234C">
        <w:rPr>
          <w:rFonts w:ascii="Arial" w:hAnsi="Arial" w:cs="Arial"/>
          <w:b/>
          <w:sz w:val="24"/>
          <w:szCs w:val="24"/>
        </w:rPr>
        <w:t>Primer Lugar</w:t>
      </w:r>
      <w:r w:rsidRPr="00F2234C">
        <w:rPr>
          <w:rFonts w:ascii="Arial" w:hAnsi="Arial" w:cs="Arial"/>
          <w:sz w:val="24"/>
          <w:szCs w:val="24"/>
        </w:rPr>
        <w:t xml:space="preserve">: 1 </w:t>
      </w:r>
      <w:r w:rsidRPr="0051316E">
        <w:rPr>
          <w:rFonts w:ascii="Arial" w:hAnsi="Arial" w:cs="Arial"/>
          <w:sz w:val="24"/>
          <w:szCs w:val="24"/>
        </w:rPr>
        <w:t>notebook </w:t>
      </w:r>
      <w:r w:rsidR="00BB4503" w:rsidRPr="0051316E">
        <w:rPr>
          <w:rFonts w:ascii="Arial" w:hAnsi="Arial" w:cs="Arial"/>
          <w:sz w:val="24"/>
          <w:szCs w:val="24"/>
        </w:rPr>
        <w:t>(</w:t>
      </w:r>
      <w:r w:rsidR="00BB4503" w:rsidRPr="00FD50A6">
        <w:rPr>
          <w:rFonts w:ascii="Arial" w:hAnsi="Arial" w:cs="Arial"/>
          <w:sz w:val="24"/>
          <w:szCs w:val="24"/>
        </w:rPr>
        <w:t>o su equivalente en efectivo)</w:t>
      </w:r>
      <w:r w:rsidRPr="00FD50A6">
        <w:rPr>
          <w:rFonts w:ascii="Arial" w:hAnsi="Arial" w:cs="Arial"/>
          <w:sz w:val="24"/>
          <w:szCs w:val="24"/>
        </w:rPr>
        <w:t xml:space="preserve">           </w:t>
      </w:r>
    </w:p>
    <w:p w:rsidR="00E14C83" w:rsidRPr="00FD50A6" w:rsidRDefault="00E14C83" w:rsidP="00E14C83">
      <w:pPr>
        <w:jc w:val="both"/>
        <w:rPr>
          <w:rFonts w:ascii="Arial" w:hAnsi="Arial" w:cs="Arial"/>
          <w:sz w:val="24"/>
          <w:szCs w:val="24"/>
        </w:rPr>
      </w:pPr>
      <w:r w:rsidRPr="00FD50A6">
        <w:rPr>
          <w:rFonts w:ascii="Arial" w:hAnsi="Arial" w:cs="Arial"/>
          <w:b/>
          <w:sz w:val="24"/>
          <w:szCs w:val="24"/>
        </w:rPr>
        <w:t>Segundo Lugar</w:t>
      </w:r>
      <w:r w:rsidRPr="00FD50A6">
        <w:rPr>
          <w:rFonts w:ascii="Arial" w:hAnsi="Arial" w:cs="Arial"/>
          <w:sz w:val="24"/>
          <w:szCs w:val="24"/>
        </w:rPr>
        <w:t xml:space="preserve">: 1 </w:t>
      </w:r>
      <w:r w:rsidR="0051316E" w:rsidRPr="00FD50A6">
        <w:rPr>
          <w:rFonts w:ascii="Arial" w:hAnsi="Arial" w:cs="Arial"/>
          <w:sz w:val="24"/>
          <w:szCs w:val="24"/>
        </w:rPr>
        <w:t>tableta</w:t>
      </w:r>
      <w:r w:rsidR="00BB4503" w:rsidRPr="00FD50A6">
        <w:rPr>
          <w:rFonts w:ascii="Arial" w:hAnsi="Arial" w:cs="Arial"/>
          <w:sz w:val="24"/>
          <w:szCs w:val="24"/>
        </w:rPr>
        <w:t xml:space="preserve"> (o su equivalente en efectivo)</w:t>
      </w:r>
    </w:p>
    <w:p w:rsidR="00E14C83" w:rsidRPr="00FD50A6" w:rsidRDefault="00E14C83" w:rsidP="00E14C83">
      <w:pPr>
        <w:jc w:val="both"/>
        <w:rPr>
          <w:rFonts w:ascii="Arial" w:hAnsi="Arial" w:cs="Arial"/>
          <w:sz w:val="24"/>
          <w:szCs w:val="24"/>
        </w:rPr>
      </w:pPr>
      <w:r w:rsidRPr="00FD50A6">
        <w:rPr>
          <w:rFonts w:ascii="Arial" w:hAnsi="Arial" w:cs="Arial"/>
          <w:b/>
          <w:sz w:val="24"/>
          <w:szCs w:val="24"/>
        </w:rPr>
        <w:t>Tercer Lugar</w:t>
      </w:r>
      <w:r w:rsidRPr="00FD50A6">
        <w:rPr>
          <w:rFonts w:ascii="Arial" w:hAnsi="Arial" w:cs="Arial"/>
          <w:sz w:val="24"/>
          <w:szCs w:val="24"/>
        </w:rPr>
        <w:t>: 1 mp4</w:t>
      </w:r>
      <w:r w:rsidR="00BB4503" w:rsidRPr="00FD50A6">
        <w:rPr>
          <w:rFonts w:ascii="Arial" w:hAnsi="Arial" w:cs="Arial"/>
          <w:sz w:val="24"/>
          <w:szCs w:val="24"/>
        </w:rPr>
        <w:t xml:space="preserve"> (o su equivalente en efectivo)</w:t>
      </w:r>
    </w:p>
    <w:p w:rsidR="00BE06C0" w:rsidRDefault="00B03000" w:rsidP="00BE06C0">
      <w:pPr>
        <w:jc w:val="both"/>
        <w:rPr>
          <w:rFonts w:ascii="Arial" w:hAnsi="Arial" w:cs="Arial"/>
          <w:sz w:val="24"/>
          <w:szCs w:val="24"/>
        </w:rPr>
      </w:pPr>
      <w:r w:rsidRPr="00F2234C">
        <w:rPr>
          <w:rFonts w:ascii="Arial" w:hAnsi="Arial" w:cs="Arial"/>
          <w:sz w:val="24"/>
          <w:szCs w:val="24"/>
        </w:rPr>
        <w:t xml:space="preserve">Para mayores informes respecto a la presente Convocatoria, se pone a disposición de las y los interesados, las direcciones de correo electrónico: </w:t>
      </w:r>
      <w:hyperlink r:id="rId10" w:history="1">
        <w:r w:rsidRPr="00F2234C">
          <w:rPr>
            <w:rStyle w:val="Hipervnculo"/>
            <w:rFonts w:ascii="Arial" w:hAnsi="Arial" w:cs="Arial"/>
            <w:sz w:val="24"/>
            <w:szCs w:val="24"/>
          </w:rPr>
          <w:t>arturo.arteaga@infodf.org.mx</w:t>
        </w:r>
      </w:hyperlink>
      <w:r w:rsidRPr="00F2234C">
        <w:rPr>
          <w:rFonts w:ascii="Arial" w:hAnsi="Arial" w:cs="Arial"/>
          <w:sz w:val="24"/>
          <w:szCs w:val="24"/>
        </w:rPr>
        <w:t xml:space="preserve"> y </w:t>
      </w:r>
      <w:hyperlink r:id="rId11" w:history="1">
        <w:r w:rsidRPr="00F2234C">
          <w:rPr>
            <w:rStyle w:val="Hipervnculo"/>
            <w:rFonts w:ascii="Arial" w:hAnsi="Arial" w:cs="Arial"/>
            <w:sz w:val="24"/>
            <w:szCs w:val="24"/>
          </w:rPr>
          <w:t>noel.ayala@infodf.org.mx</w:t>
        </w:r>
      </w:hyperlink>
      <w:r w:rsidRPr="00F2234C">
        <w:rPr>
          <w:rFonts w:ascii="Arial" w:hAnsi="Arial" w:cs="Arial"/>
          <w:sz w:val="24"/>
          <w:szCs w:val="24"/>
        </w:rPr>
        <w:t xml:space="preserve">, la orientación personal se ofrecerá </w:t>
      </w:r>
      <w:r w:rsidR="00F26523" w:rsidRPr="00F2234C">
        <w:rPr>
          <w:rFonts w:ascii="Arial" w:hAnsi="Arial" w:cs="Arial"/>
          <w:sz w:val="24"/>
          <w:szCs w:val="24"/>
        </w:rPr>
        <w:t xml:space="preserve">en la Dirección de Vinculación con la Sociedad del INFODF, y la orientación telefónica se brindará en el número 5636 21 20 con Arturo Arteaga Huertero </w:t>
      </w:r>
      <w:proofErr w:type="spellStart"/>
      <w:r w:rsidR="00F26523" w:rsidRPr="00F2234C">
        <w:rPr>
          <w:rFonts w:ascii="Arial" w:hAnsi="Arial" w:cs="Arial"/>
          <w:sz w:val="24"/>
          <w:szCs w:val="24"/>
        </w:rPr>
        <w:t>ext</w:t>
      </w:r>
      <w:proofErr w:type="spellEnd"/>
      <w:r w:rsidR="00F26523" w:rsidRPr="00F2234C">
        <w:rPr>
          <w:rFonts w:ascii="Arial" w:hAnsi="Arial" w:cs="Arial"/>
          <w:sz w:val="24"/>
          <w:szCs w:val="24"/>
        </w:rPr>
        <w:t xml:space="preserve"> 153 y Noel Ayala Zavala </w:t>
      </w:r>
      <w:proofErr w:type="spellStart"/>
      <w:r w:rsidR="00F26523" w:rsidRPr="00F2234C">
        <w:rPr>
          <w:rFonts w:ascii="Arial" w:hAnsi="Arial" w:cs="Arial"/>
          <w:sz w:val="24"/>
          <w:szCs w:val="24"/>
        </w:rPr>
        <w:t>ext</w:t>
      </w:r>
      <w:proofErr w:type="spellEnd"/>
      <w:r w:rsidR="00F26523" w:rsidRPr="00F2234C">
        <w:rPr>
          <w:rFonts w:ascii="Arial" w:hAnsi="Arial" w:cs="Arial"/>
          <w:sz w:val="24"/>
          <w:szCs w:val="24"/>
        </w:rPr>
        <w:t xml:space="preserve"> 198</w:t>
      </w:r>
    </w:p>
    <w:p w:rsidR="004358B4" w:rsidRDefault="004358B4"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1354D3" w:rsidRDefault="001354D3" w:rsidP="00BE06C0">
      <w:pPr>
        <w:jc w:val="both"/>
        <w:rPr>
          <w:rFonts w:ascii="Arial" w:hAnsi="Arial" w:cs="Arial"/>
          <w:sz w:val="24"/>
          <w:szCs w:val="24"/>
        </w:rPr>
      </w:pPr>
    </w:p>
    <w:p w:rsidR="000523DC" w:rsidRDefault="000523DC" w:rsidP="000523DC">
      <w:pPr>
        <w:jc w:val="center"/>
        <w:rPr>
          <w:rFonts w:ascii="Arial" w:hAnsi="Arial" w:cs="Arial"/>
          <w:sz w:val="24"/>
          <w:szCs w:val="24"/>
        </w:rPr>
      </w:pPr>
      <w:r>
        <w:rPr>
          <w:rFonts w:ascii="Arial" w:hAnsi="Arial" w:cs="Arial"/>
          <w:sz w:val="24"/>
          <w:szCs w:val="24"/>
        </w:rPr>
        <w:lastRenderedPageBreak/>
        <w:t>Anexo</w:t>
      </w:r>
    </w:p>
    <w:p w:rsidR="004358B4" w:rsidRDefault="004358B4" w:rsidP="000523DC">
      <w:pPr>
        <w:jc w:val="center"/>
        <w:rPr>
          <w:rFonts w:ascii="Arial" w:hAnsi="Arial" w:cs="Arial"/>
          <w:sz w:val="24"/>
          <w:szCs w:val="24"/>
        </w:rPr>
      </w:pPr>
      <w:r>
        <w:rPr>
          <w:rFonts w:ascii="Arial" w:hAnsi="Arial" w:cs="Arial"/>
          <w:sz w:val="24"/>
          <w:szCs w:val="24"/>
        </w:rPr>
        <w:t>Formato de registro.</w:t>
      </w:r>
    </w:p>
    <w:p w:rsidR="004358B4" w:rsidRDefault="004358B4" w:rsidP="00BE06C0">
      <w:pPr>
        <w:jc w:val="both"/>
        <w:rPr>
          <w:rFonts w:ascii="Arial" w:hAnsi="Arial" w:cs="Arial"/>
          <w:sz w:val="24"/>
          <w:szCs w:val="24"/>
        </w:rPr>
      </w:pPr>
    </w:p>
    <w:p w:rsidR="004358B4" w:rsidRPr="00F2234C" w:rsidRDefault="004358B4" w:rsidP="004358B4">
      <w:pPr>
        <w:pStyle w:val="Prrafodelista"/>
        <w:numPr>
          <w:ilvl w:val="0"/>
          <w:numId w:val="4"/>
        </w:numPr>
        <w:jc w:val="both"/>
        <w:rPr>
          <w:rFonts w:ascii="Arial" w:hAnsi="Arial" w:cs="Arial"/>
          <w:sz w:val="24"/>
          <w:szCs w:val="24"/>
        </w:rPr>
      </w:pPr>
      <w:r w:rsidRPr="00F2234C">
        <w:rPr>
          <w:rFonts w:ascii="Arial" w:hAnsi="Arial" w:cs="Arial"/>
          <w:sz w:val="24"/>
          <w:szCs w:val="24"/>
        </w:rPr>
        <w:t>Datos generales:</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 xml:space="preserve"> (solo uno, sin apellidos) o pseudónimo por integrante</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Grado y Grupo.</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Nombre Escuela (Nombre y dirección completa)</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Edad</w:t>
      </w:r>
    </w:p>
    <w:p w:rsidR="004358B4" w:rsidRPr="00F2234C" w:rsidRDefault="004358B4" w:rsidP="004358B4">
      <w:pPr>
        <w:pStyle w:val="Prrafodelista"/>
        <w:numPr>
          <w:ilvl w:val="0"/>
          <w:numId w:val="5"/>
        </w:numPr>
        <w:ind w:left="1134" w:hanging="283"/>
        <w:jc w:val="both"/>
        <w:rPr>
          <w:rFonts w:ascii="Arial" w:hAnsi="Arial" w:cs="Arial"/>
          <w:sz w:val="24"/>
          <w:szCs w:val="24"/>
        </w:rPr>
      </w:pPr>
      <w:r w:rsidRPr="00F2234C">
        <w:rPr>
          <w:rFonts w:ascii="Arial" w:hAnsi="Arial" w:cs="Arial"/>
          <w:sz w:val="24"/>
          <w:szCs w:val="24"/>
        </w:rPr>
        <w:t>Turno</w:t>
      </w:r>
    </w:p>
    <w:p w:rsidR="004358B4" w:rsidRPr="00F2234C" w:rsidRDefault="004358B4" w:rsidP="004358B4">
      <w:pPr>
        <w:pStyle w:val="Prrafodelista"/>
        <w:numPr>
          <w:ilvl w:val="0"/>
          <w:numId w:val="4"/>
        </w:numPr>
        <w:jc w:val="both"/>
        <w:rPr>
          <w:rFonts w:ascii="Arial" w:hAnsi="Arial" w:cs="Arial"/>
          <w:sz w:val="24"/>
          <w:szCs w:val="24"/>
        </w:rPr>
      </w:pPr>
      <w:r w:rsidRPr="00F2234C">
        <w:rPr>
          <w:rFonts w:ascii="Arial" w:hAnsi="Arial" w:cs="Arial"/>
          <w:sz w:val="24"/>
          <w:szCs w:val="24"/>
        </w:rPr>
        <w:t>Datos generales de las obras obligatorios:</w:t>
      </w:r>
    </w:p>
    <w:p w:rsidR="004358B4" w:rsidRPr="00F2234C" w:rsidRDefault="004358B4" w:rsidP="004358B4">
      <w:pPr>
        <w:pStyle w:val="Prrafodelista"/>
        <w:numPr>
          <w:ilvl w:val="0"/>
          <w:numId w:val="6"/>
        </w:numPr>
        <w:ind w:left="1134" w:hanging="283"/>
        <w:jc w:val="both"/>
        <w:rPr>
          <w:rFonts w:ascii="Arial" w:hAnsi="Arial" w:cs="Arial"/>
          <w:sz w:val="24"/>
          <w:szCs w:val="24"/>
        </w:rPr>
      </w:pPr>
      <w:r w:rsidRPr="00F2234C">
        <w:rPr>
          <w:rFonts w:ascii="Arial" w:hAnsi="Arial" w:cs="Arial"/>
          <w:sz w:val="24"/>
          <w:szCs w:val="24"/>
        </w:rPr>
        <w:t xml:space="preserve">Ficha técnica del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(título, tema y formato).</w:t>
      </w:r>
    </w:p>
    <w:p w:rsidR="004358B4" w:rsidRDefault="004358B4" w:rsidP="00BE06C0">
      <w:pPr>
        <w:jc w:val="both"/>
        <w:rPr>
          <w:rFonts w:ascii="Arial" w:hAnsi="Arial" w:cs="Arial"/>
          <w:sz w:val="24"/>
          <w:szCs w:val="24"/>
        </w:rPr>
      </w:pPr>
    </w:p>
    <w:p w:rsidR="000523DC" w:rsidRPr="009078D8" w:rsidRDefault="009078D8" w:rsidP="00BE06C0">
      <w:pPr>
        <w:jc w:val="both"/>
        <w:rPr>
          <w:rFonts w:ascii="Arial" w:hAnsi="Arial" w:cs="Arial"/>
          <w:sz w:val="18"/>
          <w:szCs w:val="24"/>
        </w:rPr>
      </w:pPr>
      <w:r w:rsidRPr="009078D8">
        <w:rPr>
          <w:rFonts w:ascii="Arial" w:hAnsi="Arial" w:cs="Arial"/>
          <w:sz w:val="18"/>
          <w:szCs w:val="24"/>
        </w:rPr>
        <w:t xml:space="preserve">Los datos personales recabados serán protegidos, incorporados y tratados en el Sistema de Datos Personales SISTEMA DE DATOS PERSONALES DEL REGISTRO DE PARTICIPANTES Y/O POBLACIÓN FOCALIZADA EN ACCIONES DE VINCULACIÓN CON LA SOCIEDAD, el cual tiene su fundamento en Ley de Protección de Datos Personales para el Distrito Federal, Art. 7, 8, 9, 13, 14, 15 y 24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VIII; la Ley de Transparencia y Acceso a la Información Pública del Distrito Federal Art. 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VII, VIII, XV, XVIII, XIX, Art. 10, 36, 37,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Artículo 38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IV; Art. 39, Art. 44 y 71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 y XXIX; la Ley de Archivos del Distrito Federal, Art. I, III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X y Art 30 </w:t>
      </w:r>
      <w:proofErr w:type="spellStart"/>
      <w:r w:rsidRPr="009078D8">
        <w:rPr>
          <w:rFonts w:ascii="Arial" w:hAnsi="Arial" w:cs="Arial"/>
          <w:sz w:val="18"/>
          <w:szCs w:val="24"/>
        </w:rPr>
        <w:t>Fracc</w:t>
      </w:r>
      <w:proofErr w:type="spellEnd"/>
      <w:r w:rsidRPr="009078D8">
        <w:rPr>
          <w:rFonts w:ascii="Arial" w:hAnsi="Arial" w:cs="Arial"/>
          <w:sz w:val="18"/>
          <w:szCs w:val="24"/>
        </w:rPr>
        <w:t>. VII así como sus reglamentos y lineamientos, cuya finalidad es contar información de la población beneficiada del Distrito Federal que ha sido sujeta de acciones de Vinculación Social, a fin de que conozca y que utilice el derecho de Acceso a la Información Pública y el Derecho de Protección de Datos Personales para mejorar su calidad de vida, y podrán ser trasmitidos de acuerdo a lo previsto en la Ley de Protección de Datos Personales para el Distrito Federal. Los datos marcados con un asterisco (*) son obligatorios y SIN ELLOS NO PODRÁ ACCEDER AL SERVICIO O NO SE TOMARÁ EN CUENTA SU PARTICIPACIÓN EN  LAS ACTIVIDADES DE VINCULACIÓN REALIZADAS. Asimismo, se le informa que sus datos no podrán ser difundidos sin su consentimiento expreso, salvo las excepciones previstas en la Ley. El responsable del Sistema de datos personales es el Lic. Óscar Manuel Cruz Estrada, Director de Vinculación con la Sociedad, y la dirección donde podrá ejercer los derechos de acceso, rectificación, cancelación y oposición, así como la revocación del consentimiento es La Morena No. 865, Col. Narvarte, Del Benito Juárez, C.P. 03020, D.F. 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www.infodf.org.mx</w:t>
      </w:r>
    </w:p>
    <w:sectPr w:rsidR="000523DC" w:rsidRPr="009078D8" w:rsidSect="00B05C9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A0" w:rsidRDefault="00DA60A0" w:rsidP="00773B07">
      <w:pPr>
        <w:spacing w:after="0" w:line="240" w:lineRule="auto"/>
      </w:pPr>
      <w:r>
        <w:separator/>
      </w:r>
    </w:p>
  </w:endnote>
  <w:endnote w:type="continuationSeparator" w:id="0">
    <w:p w:rsidR="00DA60A0" w:rsidRDefault="00DA60A0" w:rsidP="0077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07" w:rsidRDefault="00773B07">
    <w:pPr>
      <w:pStyle w:val="Piedepgina"/>
    </w:pPr>
    <w:r w:rsidRPr="00773B07">
      <w:rPr>
        <w:noProof/>
      </w:rPr>
      <w:drawing>
        <wp:anchor distT="0" distB="0" distL="114300" distR="114300" simplePos="0" relativeHeight="251663360" behindDoc="0" locked="0" layoutInCell="1" allowOverlap="1">
          <wp:simplePos x="0" y="0"/>
          <wp:positionH relativeFrom="column">
            <wp:posOffset>-641985</wp:posOffset>
          </wp:positionH>
          <wp:positionV relativeFrom="paragraph">
            <wp:posOffset>-28575</wp:posOffset>
          </wp:positionV>
          <wp:extent cx="6743700" cy="276225"/>
          <wp:effectExtent l="0" t="0" r="0" b="9525"/>
          <wp:wrapNone/>
          <wp:docPr id="7"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ec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76225"/>
                  </a:xfrm>
                  <a:prstGeom prst="rect">
                    <a:avLst/>
                  </a:prstGeom>
                  <a:noFill/>
                  <a:ln>
                    <a:noFill/>
                  </a:ln>
                </pic:spPr>
              </pic:pic>
            </a:graphicData>
          </a:graphic>
        </wp:anchor>
      </w:drawing>
    </w:r>
  </w:p>
  <w:p w:rsidR="00773B07" w:rsidRDefault="00773B07">
    <w:pPr>
      <w:pStyle w:val="Piedepgina"/>
    </w:pPr>
    <w:r>
      <w:rPr>
        <w:noProof/>
      </w:rPr>
      <w:drawing>
        <wp:anchor distT="0" distB="0" distL="114300" distR="114300" simplePos="0" relativeHeight="251661312" behindDoc="1" locked="0" layoutInCell="1" allowOverlap="1">
          <wp:simplePos x="0" y="0"/>
          <wp:positionH relativeFrom="column">
            <wp:posOffset>1407795</wp:posOffset>
          </wp:positionH>
          <wp:positionV relativeFrom="paragraph">
            <wp:posOffset>4891405</wp:posOffset>
          </wp:positionV>
          <wp:extent cx="4956810" cy="276225"/>
          <wp:effectExtent l="19050" t="0" r="0" b="0"/>
          <wp:wrapNone/>
          <wp:docPr id="2"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4956810" cy="2762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A0" w:rsidRDefault="00DA60A0" w:rsidP="00773B07">
      <w:pPr>
        <w:spacing w:after="0" w:line="240" w:lineRule="auto"/>
      </w:pPr>
      <w:r>
        <w:separator/>
      </w:r>
    </w:p>
  </w:footnote>
  <w:footnote w:type="continuationSeparator" w:id="0">
    <w:p w:rsidR="00DA60A0" w:rsidRDefault="00DA60A0" w:rsidP="0077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DB" w:rsidRDefault="00DB760A" w:rsidP="00773B07">
    <w:pPr>
      <w:tabs>
        <w:tab w:val="center" w:pos="4420"/>
      </w:tabs>
      <w:ind w:left="-1134"/>
      <w:jc w:val="right"/>
    </w:pPr>
    <w:r>
      <w:rPr>
        <w:noProof/>
      </w:rPr>
      <w:drawing>
        <wp:inline distT="0" distB="0" distL="0" distR="0">
          <wp:extent cx="7200265" cy="86550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8655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306"/>
    <w:multiLevelType w:val="hybridMultilevel"/>
    <w:tmpl w:val="F87C44B2"/>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B7523"/>
    <w:multiLevelType w:val="hybridMultilevel"/>
    <w:tmpl w:val="2B12C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D6099"/>
    <w:multiLevelType w:val="hybridMultilevel"/>
    <w:tmpl w:val="53149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79355F"/>
    <w:multiLevelType w:val="hybridMultilevel"/>
    <w:tmpl w:val="5CD490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8D58A5"/>
    <w:multiLevelType w:val="hybridMultilevel"/>
    <w:tmpl w:val="DEB2D2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DD4B5F"/>
    <w:multiLevelType w:val="hybridMultilevel"/>
    <w:tmpl w:val="9C1697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356AFD"/>
    <w:multiLevelType w:val="hybridMultilevel"/>
    <w:tmpl w:val="570E23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3415A9"/>
    <w:multiLevelType w:val="hybridMultilevel"/>
    <w:tmpl w:val="7916E5B8"/>
    <w:lvl w:ilvl="0" w:tplc="F7AE611A">
      <w:start w:val="1"/>
      <w:numFmt w:val="upperRoman"/>
      <w:lvlText w:val="%1."/>
      <w:lvlJc w:val="right"/>
      <w:pPr>
        <w:ind w:left="720" w:hanging="360"/>
      </w:pPr>
      <w:rPr>
        <w:b w:val="0"/>
      </w:rPr>
    </w:lvl>
    <w:lvl w:ilvl="1" w:tplc="7D86160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F84587"/>
    <w:multiLevelType w:val="hybridMultilevel"/>
    <w:tmpl w:val="35E84C7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58776D"/>
    <w:multiLevelType w:val="hybridMultilevel"/>
    <w:tmpl w:val="AACE49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D34EAD"/>
    <w:multiLevelType w:val="hybridMultilevel"/>
    <w:tmpl w:val="2048E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6A317D"/>
    <w:multiLevelType w:val="hybridMultilevel"/>
    <w:tmpl w:val="D59E9E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860D8D"/>
    <w:multiLevelType w:val="hybridMultilevel"/>
    <w:tmpl w:val="B8F05F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107451"/>
    <w:multiLevelType w:val="hybridMultilevel"/>
    <w:tmpl w:val="B380B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10"/>
  </w:num>
  <w:num w:numId="6">
    <w:abstractNumId w:val="13"/>
  </w:num>
  <w:num w:numId="7">
    <w:abstractNumId w:val="12"/>
  </w:num>
  <w:num w:numId="8">
    <w:abstractNumId w:val="7"/>
  </w:num>
  <w:num w:numId="9">
    <w:abstractNumId w:val="5"/>
  </w:num>
  <w:num w:numId="10">
    <w:abstractNumId w:val="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7"/>
    <w:rsid w:val="00021770"/>
    <w:rsid w:val="000228B4"/>
    <w:rsid w:val="000455BC"/>
    <w:rsid w:val="000523DC"/>
    <w:rsid w:val="0007287E"/>
    <w:rsid w:val="000B652A"/>
    <w:rsid w:val="000D7828"/>
    <w:rsid w:val="000F57BA"/>
    <w:rsid w:val="00112809"/>
    <w:rsid w:val="001354D3"/>
    <w:rsid w:val="00135C6A"/>
    <w:rsid w:val="001513A1"/>
    <w:rsid w:val="00290D13"/>
    <w:rsid w:val="002A6FEF"/>
    <w:rsid w:val="002E2DDB"/>
    <w:rsid w:val="003045C1"/>
    <w:rsid w:val="003074EE"/>
    <w:rsid w:val="003447B7"/>
    <w:rsid w:val="003B5C41"/>
    <w:rsid w:val="003C7A5E"/>
    <w:rsid w:val="003E7FC8"/>
    <w:rsid w:val="00401124"/>
    <w:rsid w:val="004358B4"/>
    <w:rsid w:val="0046313F"/>
    <w:rsid w:val="00473316"/>
    <w:rsid w:val="004C07C7"/>
    <w:rsid w:val="00500A46"/>
    <w:rsid w:val="0051207F"/>
    <w:rsid w:val="0051316E"/>
    <w:rsid w:val="0052025F"/>
    <w:rsid w:val="005479D6"/>
    <w:rsid w:val="00571565"/>
    <w:rsid w:val="00571DF2"/>
    <w:rsid w:val="005909EF"/>
    <w:rsid w:val="005C0A9A"/>
    <w:rsid w:val="005E1227"/>
    <w:rsid w:val="005F5C89"/>
    <w:rsid w:val="006563E6"/>
    <w:rsid w:val="00662291"/>
    <w:rsid w:val="00696164"/>
    <w:rsid w:val="006D7B53"/>
    <w:rsid w:val="006E4CD4"/>
    <w:rsid w:val="006E72BD"/>
    <w:rsid w:val="006F5D70"/>
    <w:rsid w:val="00714AE4"/>
    <w:rsid w:val="0073356E"/>
    <w:rsid w:val="007430F1"/>
    <w:rsid w:val="00773B07"/>
    <w:rsid w:val="007A22E8"/>
    <w:rsid w:val="007D27A9"/>
    <w:rsid w:val="007D5CCB"/>
    <w:rsid w:val="008A0361"/>
    <w:rsid w:val="008B342F"/>
    <w:rsid w:val="008B7BA8"/>
    <w:rsid w:val="008D016D"/>
    <w:rsid w:val="008D0C92"/>
    <w:rsid w:val="008D3B73"/>
    <w:rsid w:val="008D76F4"/>
    <w:rsid w:val="008E53A0"/>
    <w:rsid w:val="009078D8"/>
    <w:rsid w:val="009252CB"/>
    <w:rsid w:val="009471DE"/>
    <w:rsid w:val="00994646"/>
    <w:rsid w:val="009954C1"/>
    <w:rsid w:val="009B2889"/>
    <w:rsid w:val="00A01677"/>
    <w:rsid w:val="00A116A8"/>
    <w:rsid w:val="00AB65FA"/>
    <w:rsid w:val="00AD3DFF"/>
    <w:rsid w:val="00B03000"/>
    <w:rsid w:val="00B05C96"/>
    <w:rsid w:val="00B20D43"/>
    <w:rsid w:val="00B47DA4"/>
    <w:rsid w:val="00B83FA9"/>
    <w:rsid w:val="00BB4503"/>
    <w:rsid w:val="00BB7232"/>
    <w:rsid w:val="00BD03FC"/>
    <w:rsid w:val="00BD1C22"/>
    <w:rsid w:val="00BE06C0"/>
    <w:rsid w:val="00C34518"/>
    <w:rsid w:val="00C554D8"/>
    <w:rsid w:val="00C9024E"/>
    <w:rsid w:val="00CF10DD"/>
    <w:rsid w:val="00D570C6"/>
    <w:rsid w:val="00D601E6"/>
    <w:rsid w:val="00D81B9E"/>
    <w:rsid w:val="00D821DA"/>
    <w:rsid w:val="00DA08E9"/>
    <w:rsid w:val="00DA60A0"/>
    <w:rsid w:val="00DA662E"/>
    <w:rsid w:val="00DB760A"/>
    <w:rsid w:val="00DD6786"/>
    <w:rsid w:val="00E14C83"/>
    <w:rsid w:val="00E30072"/>
    <w:rsid w:val="00E60B96"/>
    <w:rsid w:val="00E71947"/>
    <w:rsid w:val="00E72745"/>
    <w:rsid w:val="00E96639"/>
    <w:rsid w:val="00EA254A"/>
    <w:rsid w:val="00EE051A"/>
    <w:rsid w:val="00EE46B6"/>
    <w:rsid w:val="00F2234C"/>
    <w:rsid w:val="00F26523"/>
    <w:rsid w:val="00F45DE0"/>
    <w:rsid w:val="00F826E0"/>
    <w:rsid w:val="00F878B0"/>
    <w:rsid w:val="00FB0A58"/>
    <w:rsid w:val="00FB7841"/>
    <w:rsid w:val="00FD5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B07"/>
  </w:style>
  <w:style w:type="paragraph" w:styleId="Piedepgina">
    <w:name w:val="footer"/>
    <w:basedOn w:val="Normal"/>
    <w:link w:val="PiedepginaCar"/>
    <w:uiPriority w:val="99"/>
    <w:unhideWhenUsed/>
    <w:rsid w:val="00773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07"/>
  </w:style>
  <w:style w:type="paragraph" w:styleId="Textodeglobo">
    <w:name w:val="Balloon Text"/>
    <w:basedOn w:val="Normal"/>
    <w:link w:val="TextodegloboCar"/>
    <w:uiPriority w:val="99"/>
    <w:semiHidden/>
    <w:unhideWhenUsed/>
    <w:rsid w:val="00773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07"/>
    <w:rPr>
      <w:rFonts w:ascii="Tahoma" w:hAnsi="Tahoma" w:cs="Tahoma"/>
      <w:sz w:val="16"/>
      <w:szCs w:val="16"/>
    </w:rPr>
  </w:style>
  <w:style w:type="paragraph" w:styleId="Prrafodelista">
    <w:name w:val="List Paragraph"/>
    <w:basedOn w:val="Normal"/>
    <w:uiPriority w:val="34"/>
    <w:qFormat/>
    <w:rsid w:val="007D27A9"/>
    <w:pPr>
      <w:ind w:left="720"/>
      <w:contextualSpacing/>
    </w:pPr>
  </w:style>
  <w:style w:type="character" w:styleId="Hipervnculo">
    <w:name w:val="Hyperlink"/>
    <w:basedOn w:val="Fuentedeprrafopredeter"/>
    <w:uiPriority w:val="99"/>
    <w:unhideWhenUsed/>
    <w:rsid w:val="00151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B07"/>
  </w:style>
  <w:style w:type="paragraph" w:styleId="Piedepgina">
    <w:name w:val="footer"/>
    <w:basedOn w:val="Normal"/>
    <w:link w:val="PiedepginaCar"/>
    <w:uiPriority w:val="99"/>
    <w:unhideWhenUsed/>
    <w:rsid w:val="00773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07"/>
  </w:style>
  <w:style w:type="paragraph" w:styleId="Textodeglobo">
    <w:name w:val="Balloon Text"/>
    <w:basedOn w:val="Normal"/>
    <w:link w:val="TextodegloboCar"/>
    <w:uiPriority w:val="99"/>
    <w:semiHidden/>
    <w:unhideWhenUsed/>
    <w:rsid w:val="00773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07"/>
    <w:rPr>
      <w:rFonts w:ascii="Tahoma" w:hAnsi="Tahoma" w:cs="Tahoma"/>
      <w:sz w:val="16"/>
      <w:szCs w:val="16"/>
    </w:rPr>
  </w:style>
  <w:style w:type="paragraph" w:styleId="Prrafodelista">
    <w:name w:val="List Paragraph"/>
    <w:basedOn w:val="Normal"/>
    <w:uiPriority w:val="34"/>
    <w:qFormat/>
    <w:rsid w:val="007D27A9"/>
    <w:pPr>
      <w:ind w:left="720"/>
      <w:contextualSpacing/>
    </w:pPr>
  </w:style>
  <w:style w:type="character" w:styleId="Hipervnculo">
    <w:name w:val="Hyperlink"/>
    <w:basedOn w:val="Fuentedeprrafopredeter"/>
    <w:uiPriority w:val="99"/>
    <w:unhideWhenUsed/>
    <w:rsid w:val="00151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o.arteaga@infodf.org.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el.ayala@infodf.org.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uro.arteaga@infodf.org.mx" TargetMode="External"/><Relationship Id="rId4" Type="http://schemas.openxmlformats.org/officeDocument/2006/relationships/settings" Target="settings.xml"/><Relationship Id="rId9" Type="http://schemas.openxmlformats.org/officeDocument/2006/relationships/hyperlink" Target="mailto:noel.ayala@infodf.org.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5934</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Noel.Ayala</dc:creator>
  <cp:lastModifiedBy>Jorge.Mayes</cp:lastModifiedBy>
  <cp:revision>2</cp:revision>
  <cp:lastPrinted>2014-05-20T20:52:00Z</cp:lastPrinted>
  <dcterms:created xsi:type="dcterms:W3CDTF">2014-09-02T22:12:00Z</dcterms:created>
  <dcterms:modified xsi:type="dcterms:W3CDTF">2014-09-02T22:12:00Z</dcterms:modified>
</cp:coreProperties>
</file>