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C61A58" w:rsidRDefault="006A67B4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A67B4" w:rsidRDefault="00F24C46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 respecto, durante el tercer trimestre del año en curso, se crearon 10 r</w:t>
      </w:r>
      <w:r w:rsidR="00FA675C" w:rsidRPr="00FA675C">
        <w:rPr>
          <w:rFonts w:ascii="Arial" w:hAnsi="Arial" w:cs="Arial"/>
          <w:sz w:val="24"/>
          <w:szCs w:val="24"/>
          <w:lang w:val="es-ES"/>
        </w:rPr>
        <w:t xml:space="preserve">edes </w:t>
      </w:r>
      <w:r>
        <w:rPr>
          <w:rFonts w:ascii="Arial" w:hAnsi="Arial" w:cs="Arial"/>
          <w:sz w:val="24"/>
          <w:szCs w:val="24"/>
          <w:lang w:val="es-ES"/>
        </w:rPr>
        <w:t>c</w:t>
      </w:r>
      <w:r w:rsidR="00FA675C" w:rsidRPr="00FA675C">
        <w:rPr>
          <w:rFonts w:ascii="Arial" w:hAnsi="Arial" w:cs="Arial"/>
          <w:sz w:val="24"/>
          <w:szCs w:val="24"/>
          <w:lang w:val="es-ES"/>
        </w:rPr>
        <w:t>iudadanas por la Transparencia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, a continuación se menciona el nombre de cada una de ellas y el número de integrantes que la conforma.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7"/>
        <w:gridCol w:w="2187"/>
      </w:tblGrid>
      <w:tr w:rsidR="00F24C46" w:rsidRPr="00F24C46" w:rsidTr="00F24C46">
        <w:trPr>
          <w:trHeight w:val="281"/>
          <w:jc w:val="center"/>
        </w:trPr>
        <w:tc>
          <w:tcPr>
            <w:tcW w:w="0" w:type="auto"/>
            <w:shd w:val="clear" w:color="000000" w:fill="33CCCC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0" w:type="auto"/>
            <w:shd w:val="clear" w:color="000000" w:fill="33CCCC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  <w:t>INDICADOR</w:t>
            </w:r>
          </w:p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b/>
                <w:bCs/>
                <w:color w:val="4A442A"/>
                <w:sz w:val="18"/>
                <w:szCs w:val="18"/>
                <w:lang w:eastAsia="es-MX"/>
              </w:rPr>
              <w:t>(Asistentes/por sesión)</w:t>
            </w:r>
            <w:r w:rsidRPr="00F24C46"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  <w:t> </w:t>
            </w:r>
          </w:p>
        </w:tc>
      </w:tr>
      <w:tr w:rsidR="00F24C46" w:rsidRPr="00F24C46" w:rsidTr="00F24C46">
        <w:trPr>
          <w:trHeight w:val="70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MODAM Cabeza de Juárez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14</w:t>
            </w:r>
          </w:p>
        </w:tc>
      </w:tr>
      <w:tr w:rsidR="00F24C46" w:rsidRPr="00F24C46" w:rsidTr="00F24C46">
        <w:trPr>
          <w:trHeight w:val="234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TLATELOLCO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21</w:t>
            </w:r>
          </w:p>
        </w:tc>
      </w:tr>
      <w:tr w:rsidR="00F24C46" w:rsidRPr="00F24C46" w:rsidTr="00F24C46">
        <w:trPr>
          <w:trHeight w:val="124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 de Contralores Ciudadanos. Grupo Cuauhtémoc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40</w:t>
            </w:r>
          </w:p>
        </w:tc>
      </w:tr>
      <w:tr w:rsidR="00F24C46" w:rsidRPr="00F24C46" w:rsidTr="00F24C46">
        <w:trPr>
          <w:trHeight w:val="157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 de Contralores Ciudadanos. Grupo Azcapotzalco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62</w:t>
            </w:r>
          </w:p>
        </w:tc>
      </w:tr>
      <w:tr w:rsidR="00F24C46" w:rsidRPr="00F24C46" w:rsidTr="00F24C46">
        <w:trPr>
          <w:trHeight w:val="182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 de Contralores Ciudadanos. Grupo Cuauhtémoc II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40</w:t>
            </w:r>
          </w:p>
        </w:tc>
      </w:tr>
      <w:tr w:rsidR="00F24C46" w:rsidRPr="00F24C46" w:rsidTr="00F24C46">
        <w:trPr>
          <w:trHeight w:val="282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Luna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25</w:t>
            </w:r>
          </w:p>
        </w:tc>
      </w:tr>
      <w:tr w:rsidR="00F24C46" w:rsidRPr="00F24C46" w:rsidTr="00F24C46">
        <w:trPr>
          <w:trHeight w:val="223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Plaza Victoria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15</w:t>
            </w:r>
          </w:p>
        </w:tc>
      </w:tr>
      <w:tr w:rsidR="00F24C46" w:rsidRPr="00F24C46" w:rsidTr="00F24C46">
        <w:trPr>
          <w:trHeight w:val="209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Solidaridad, Unidad y</w:t>
            </w: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Renovación Humana</w:t>
            </w: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25</w:t>
            </w:r>
          </w:p>
        </w:tc>
      </w:tr>
      <w:tr w:rsidR="00F24C46" w:rsidRPr="00F24C46" w:rsidTr="00F24C46">
        <w:trPr>
          <w:trHeight w:val="256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 de Contralores Ciudadanos. Grupo Cuauhtémoc III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40</w:t>
            </w:r>
          </w:p>
        </w:tc>
      </w:tr>
      <w:tr w:rsidR="00F24C46" w:rsidRPr="00F24C46" w:rsidTr="00F24C46">
        <w:trPr>
          <w:trHeight w:val="401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 de Contralores Ciudadanos</w:t>
            </w:r>
          </w:p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 DF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40</w:t>
            </w:r>
          </w:p>
        </w:tc>
      </w:tr>
      <w:tr w:rsidR="00F24C46" w:rsidRPr="00F24C46" w:rsidTr="00F24C46">
        <w:trPr>
          <w:trHeight w:val="253"/>
          <w:jc w:val="center"/>
        </w:trPr>
        <w:tc>
          <w:tcPr>
            <w:tcW w:w="0" w:type="auto"/>
            <w:vMerge w:val="restart"/>
            <w:shd w:val="clear" w:color="000000" w:fill="33CCCC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4A442A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4A442A"/>
                <w:lang w:eastAsia="es-MX"/>
              </w:rPr>
              <w:t>TOTAL</w:t>
            </w:r>
          </w:p>
        </w:tc>
        <w:tc>
          <w:tcPr>
            <w:tcW w:w="0" w:type="auto"/>
            <w:vMerge w:val="restart"/>
            <w:shd w:val="clear" w:color="000000" w:fill="33CCCC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lang w:eastAsia="es-MX"/>
              </w:rPr>
            </w:pPr>
            <w:r w:rsidRPr="00F24C46">
              <w:rPr>
                <w:rFonts w:ascii="Arial" w:eastAsia="Times New Roman" w:hAnsi="Arial" w:cs="Arial"/>
                <w:b/>
                <w:bCs/>
                <w:color w:val="4A442A"/>
                <w:lang w:eastAsia="es-MX"/>
              </w:rPr>
              <w:t>322</w:t>
            </w:r>
          </w:p>
        </w:tc>
      </w:tr>
      <w:tr w:rsidR="00F24C46" w:rsidRPr="00F24C46" w:rsidTr="00F24C46">
        <w:trPr>
          <w:trHeight w:val="253"/>
          <w:jc w:val="center"/>
        </w:trPr>
        <w:tc>
          <w:tcPr>
            <w:tcW w:w="0" w:type="auto"/>
            <w:vMerge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lang w:eastAsia="es-MX"/>
              </w:rPr>
            </w:pPr>
          </w:p>
        </w:tc>
        <w:tc>
          <w:tcPr>
            <w:tcW w:w="0" w:type="auto"/>
            <w:vMerge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lang w:eastAsia="es-MX"/>
              </w:rPr>
            </w:pPr>
          </w:p>
        </w:tc>
      </w:tr>
    </w:tbl>
    <w:p w:rsidR="00AF5B71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5B71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25" w:rsidRDefault="00181725" w:rsidP="00961381">
      <w:pPr>
        <w:spacing w:after="0" w:line="240" w:lineRule="auto"/>
      </w:pPr>
      <w:r>
        <w:separator/>
      </w:r>
    </w:p>
  </w:endnote>
  <w:endnote w:type="continuationSeparator" w:id="0">
    <w:p w:rsidR="00181725" w:rsidRDefault="00181725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25" w:rsidRDefault="00181725" w:rsidP="00961381">
      <w:pPr>
        <w:spacing w:after="0" w:line="240" w:lineRule="auto"/>
      </w:pPr>
      <w:r>
        <w:separator/>
      </w:r>
    </w:p>
  </w:footnote>
  <w:footnote w:type="continuationSeparator" w:id="0">
    <w:p w:rsidR="00181725" w:rsidRDefault="00181725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1" w:rsidRDefault="0096138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961381" w:rsidRPr="00C61A58" w:rsidRDefault="00F24C46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TERCER </w:t>
    </w:r>
    <w:r w:rsidR="00961381" w:rsidRPr="00C61A58">
      <w:rPr>
        <w:rFonts w:ascii="Arial" w:hAnsi="Arial" w:cs="Arial"/>
        <w:b/>
        <w:color w:val="008080"/>
        <w:sz w:val="24"/>
        <w:szCs w:val="24"/>
      </w:rPr>
      <w:t>TRIMESTRE 2015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.75pt;height:12.7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86FDD"/>
    <w:rsid w:val="00147B66"/>
    <w:rsid w:val="00171040"/>
    <w:rsid w:val="00181725"/>
    <w:rsid w:val="00203137"/>
    <w:rsid w:val="002839C3"/>
    <w:rsid w:val="002A3368"/>
    <w:rsid w:val="0030117F"/>
    <w:rsid w:val="00346A73"/>
    <w:rsid w:val="003778DF"/>
    <w:rsid w:val="00386F91"/>
    <w:rsid w:val="00493507"/>
    <w:rsid w:val="004D2FE0"/>
    <w:rsid w:val="00523F18"/>
    <w:rsid w:val="005E6D7C"/>
    <w:rsid w:val="006A67B4"/>
    <w:rsid w:val="006F36E2"/>
    <w:rsid w:val="007019B3"/>
    <w:rsid w:val="007749BF"/>
    <w:rsid w:val="007D5201"/>
    <w:rsid w:val="0080243F"/>
    <w:rsid w:val="00833639"/>
    <w:rsid w:val="008B45AE"/>
    <w:rsid w:val="00961381"/>
    <w:rsid w:val="00983590"/>
    <w:rsid w:val="009A0468"/>
    <w:rsid w:val="00AF5B71"/>
    <w:rsid w:val="00BF1B12"/>
    <w:rsid w:val="00C12AD5"/>
    <w:rsid w:val="00C61A58"/>
    <w:rsid w:val="00CA04F7"/>
    <w:rsid w:val="00D2029F"/>
    <w:rsid w:val="00E9266D"/>
    <w:rsid w:val="00EE686B"/>
    <w:rsid w:val="00F24C46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8F08-AC0B-40A6-887D-A956BEF3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2</cp:revision>
  <dcterms:created xsi:type="dcterms:W3CDTF">2015-10-27T01:18:00Z</dcterms:created>
  <dcterms:modified xsi:type="dcterms:W3CDTF">2015-10-27T01:18:00Z</dcterms:modified>
</cp:coreProperties>
</file>