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118" w:rsidRPr="005834BA" w:rsidRDefault="001D6118" w:rsidP="00F362AC">
      <w:pPr>
        <w:ind w:right="-516" w:firstLine="4962"/>
        <w:jc w:val="both"/>
        <w:rPr>
          <w:rFonts w:ascii="Arial" w:hAnsi="Arial" w:cs="Arial"/>
        </w:rPr>
      </w:pPr>
      <w:r w:rsidRPr="005834BA">
        <w:rPr>
          <w:noProof/>
          <w:lang w:val="es-MX" w:eastAsia="es-MX"/>
        </w:rPr>
        <w:drawing>
          <wp:anchor distT="0" distB="0" distL="114300" distR="114300" simplePos="0" relativeHeight="251661312" behindDoc="0" locked="0" layoutInCell="1" allowOverlap="1">
            <wp:simplePos x="0" y="0"/>
            <wp:positionH relativeFrom="column">
              <wp:posOffset>-124460</wp:posOffset>
            </wp:positionH>
            <wp:positionV relativeFrom="paragraph">
              <wp:posOffset>103505</wp:posOffset>
            </wp:positionV>
            <wp:extent cx="685800" cy="111760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1117600"/>
                    </a:xfrm>
                    <a:prstGeom prst="rect">
                      <a:avLst/>
                    </a:prstGeom>
                    <a:noFill/>
                    <a:ln>
                      <a:noFill/>
                    </a:ln>
                  </pic:spPr>
                </pic:pic>
              </a:graphicData>
            </a:graphic>
          </wp:anchor>
        </w:drawing>
      </w:r>
      <w:r w:rsidR="004C3C60">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900430</wp:posOffset>
                </wp:positionH>
                <wp:positionV relativeFrom="paragraph">
                  <wp:posOffset>103505</wp:posOffset>
                </wp:positionV>
                <wp:extent cx="5006975" cy="1420495"/>
                <wp:effectExtent l="0" t="0" r="3175" b="825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142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484" w:rsidRDefault="00DB4442" w:rsidP="001D6118">
                            <w:pPr>
                              <w:jc w:val="both"/>
                              <w:rPr>
                                <w:rFonts w:ascii="Arial" w:hAnsi="Arial" w:cs="Arial"/>
                                <w:b/>
                                <w:sz w:val="29"/>
                                <w:szCs w:val="29"/>
                                <w:lang w:val="es-MX"/>
                              </w:rPr>
                            </w:pPr>
                            <w:r>
                              <w:rPr>
                                <w:rFonts w:ascii="Arial" w:hAnsi="Arial" w:cs="Arial"/>
                                <w:b/>
                                <w:sz w:val="29"/>
                                <w:szCs w:val="29"/>
                                <w:lang w:val="es-MX"/>
                              </w:rPr>
                              <w:t>VIGÉSIMA</w:t>
                            </w:r>
                            <w:r w:rsidR="00CA3484">
                              <w:rPr>
                                <w:rFonts w:ascii="Arial" w:hAnsi="Arial" w:cs="Arial"/>
                                <w:b/>
                                <w:sz w:val="29"/>
                                <w:szCs w:val="29"/>
                                <w:lang w:val="es-MX"/>
                              </w:rPr>
                              <w:t xml:space="preserve"> </w:t>
                            </w:r>
                            <w:r w:rsidR="008B4408">
                              <w:rPr>
                                <w:rFonts w:ascii="Arial" w:hAnsi="Arial" w:cs="Arial"/>
                                <w:b/>
                                <w:sz w:val="29"/>
                                <w:szCs w:val="29"/>
                                <w:lang w:val="es-MX"/>
                              </w:rPr>
                              <w:t>SEGUNDA</w:t>
                            </w:r>
                            <w:r w:rsidR="00DB788B">
                              <w:rPr>
                                <w:rFonts w:ascii="Arial" w:hAnsi="Arial" w:cs="Arial"/>
                                <w:b/>
                                <w:sz w:val="29"/>
                                <w:szCs w:val="29"/>
                                <w:lang w:val="es-MX"/>
                              </w:rPr>
                              <w:t xml:space="preserve"> </w:t>
                            </w:r>
                            <w:r w:rsidR="00CA3484">
                              <w:rPr>
                                <w:rFonts w:ascii="Arial" w:hAnsi="Arial" w:cs="Arial"/>
                                <w:b/>
                                <w:sz w:val="29"/>
                                <w:szCs w:val="29"/>
                                <w:lang w:val="es-MX"/>
                              </w:rPr>
                              <w:t>SESIÓN ORDINARIA DEL PLENO DEL INSTITUTO DE ACCESO A LA INFORMACIÓN PÚBLICA Y PROTECCIÓN DE DATOS PERSONALES DEL DISTRITO FEDERAL</w:t>
                            </w:r>
                          </w:p>
                          <w:p w:rsidR="00CA3484" w:rsidRPr="003E071D" w:rsidRDefault="00CA3484" w:rsidP="001D6118">
                            <w:pPr>
                              <w:jc w:val="both"/>
                              <w:rPr>
                                <w:rFonts w:ascii="Arial" w:hAnsi="Arial" w:cs="Arial"/>
                                <w:b/>
                                <w:sz w:val="10"/>
                                <w:szCs w:val="10"/>
                                <w:lang w:val="es-MX"/>
                              </w:rPr>
                            </w:pPr>
                          </w:p>
                          <w:p w:rsidR="00CA3484" w:rsidRDefault="00DB788B" w:rsidP="001D6118">
                            <w:pPr>
                              <w:jc w:val="right"/>
                              <w:rPr>
                                <w:rFonts w:ascii="Arial" w:hAnsi="Arial" w:cs="Arial"/>
                                <w:b/>
                                <w:lang w:val="es-MX"/>
                              </w:rPr>
                            </w:pPr>
                            <w:r>
                              <w:rPr>
                                <w:rFonts w:ascii="Arial" w:hAnsi="Arial" w:cs="Arial"/>
                                <w:b/>
                                <w:lang w:val="es-MX"/>
                              </w:rPr>
                              <w:t>1</w:t>
                            </w:r>
                            <w:r w:rsidR="008B4408">
                              <w:rPr>
                                <w:rFonts w:ascii="Arial" w:hAnsi="Arial" w:cs="Arial"/>
                                <w:b/>
                                <w:lang w:val="es-MX"/>
                              </w:rPr>
                              <w:t>7</w:t>
                            </w:r>
                            <w:r w:rsidR="00DB4442">
                              <w:rPr>
                                <w:rFonts w:ascii="Arial" w:hAnsi="Arial" w:cs="Arial"/>
                                <w:b/>
                                <w:lang w:val="es-MX"/>
                              </w:rPr>
                              <w:t xml:space="preserve"> DE JUNIO DE </w:t>
                            </w:r>
                            <w:r w:rsidR="00CA3484">
                              <w:rPr>
                                <w:rFonts w:ascii="Arial" w:hAnsi="Arial" w:cs="Arial"/>
                                <w:b/>
                                <w:lang w:val="es-MX"/>
                              </w:rPr>
                              <w:t>2015</w:t>
                            </w:r>
                          </w:p>
                          <w:p w:rsidR="00CA3484" w:rsidRDefault="00497C1D" w:rsidP="001D6118">
                            <w:pPr>
                              <w:jc w:val="right"/>
                              <w:rPr>
                                <w:rFonts w:ascii="Arial" w:hAnsi="Arial" w:cs="Arial"/>
                                <w:b/>
                                <w:lang w:val="es-MX"/>
                              </w:rPr>
                            </w:pPr>
                            <w:r>
                              <w:rPr>
                                <w:rFonts w:ascii="Arial" w:hAnsi="Arial" w:cs="Arial"/>
                                <w:b/>
                                <w:lang w:val="es-MX"/>
                              </w:rPr>
                              <w:t>11</w:t>
                            </w:r>
                            <w:r w:rsidR="00CA3484" w:rsidRPr="00980F4E">
                              <w:rPr>
                                <w:rFonts w:ascii="Arial" w:hAnsi="Arial" w:cs="Arial"/>
                                <w:b/>
                                <w:lang w:val="es-MX"/>
                              </w:rPr>
                              <w:t>:</w:t>
                            </w:r>
                            <w:r w:rsidR="00F94E49">
                              <w:rPr>
                                <w:rFonts w:ascii="Arial" w:hAnsi="Arial" w:cs="Arial"/>
                                <w:b/>
                                <w:lang w:val="es-MX"/>
                              </w:rPr>
                              <w:t>0</w:t>
                            </w:r>
                            <w:r w:rsidR="00CA3484">
                              <w:rPr>
                                <w:rFonts w:ascii="Arial" w:hAnsi="Arial" w:cs="Arial"/>
                                <w:b/>
                                <w:lang w:val="es-MX"/>
                              </w:rPr>
                              <w:t>0</w:t>
                            </w:r>
                            <w:r w:rsidR="00CA3484" w:rsidRPr="00980F4E">
                              <w:rPr>
                                <w:rFonts w:ascii="Arial" w:hAnsi="Arial" w:cs="Arial"/>
                                <w:b/>
                                <w:lang w:val="es-MX"/>
                              </w:rPr>
                              <w:t xml:space="preserve"> HRS.</w:t>
                            </w:r>
                          </w:p>
                          <w:p w:rsidR="00CA3484" w:rsidRPr="003E071D" w:rsidRDefault="00CA3484" w:rsidP="001D6118">
                            <w:pPr>
                              <w:jc w:val="right"/>
                              <w:rPr>
                                <w:rFonts w:ascii="Arial" w:hAnsi="Arial" w:cs="Arial"/>
                                <w:b/>
                                <w:sz w:val="10"/>
                                <w:szCs w:val="10"/>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70.9pt;margin-top:8.15pt;width:394.25pt;height:1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" stroked="f">
                <v:textbox>
                  <w:txbxContent>
                    <w:p w:rsidR="00CA3484" w:rsidRDefault="00DB4442" w:rsidP="001D6118">
                      <w:pPr>
                        <w:jc w:val="both"/>
                        <w:rPr>
                          <w:rFonts w:ascii="Arial" w:hAnsi="Arial" w:cs="Arial"/>
                          <w:b/>
                          <w:sz w:val="29"/>
                          <w:szCs w:val="29"/>
                          <w:lang w:val="es-MX"/>
                        </w:rPr>
                      </w:pPr>
                      <w:r>
                        <w:rPr>
                          <w:rFonts w:ascii="Arial" w:hAnsi="Arial" w:cs="Arial"/>
                          <w:b/>
                          <w:sz w:val="29"/>
                          <w:szCs w:val="29"/>
                          <w:lang w:val="es-MX"/>
                        </w:rPr>
                        <w:t>VIGÉSIMA</w:t>
                      </w:r>
                      <w:r w:rsidR="00CA3484">
                        <w:rPr>
                          <w:rFonts w:ascii="Arial" w:hAnsi="Arial" w:cs="Arial"/>
                          <w:b/>
                          <w:sz w:val="29"/>
                          <w:szCs w:val="29"/>
                          <w:lang w:val="es-MX"/>
                        </w:rPr>
                        <w:t xml:space="preserve"> </w:t>
                      </w:r>
                      <w:r w:rsidR="008B4408">
                        <w:rPr>
                          <w:rFonts w:ascii="Arial" w:hAnsi="Arial" w:cs="Arial"/>
                          <w:b/>
                          <w:sz w:val="29"/>
                          <w:szCs w:val="29"/>
                          <w:lang w:val="es-MX"/>
                        </w:rPr>
                        <w:t>SEGUNDA</w:t>
                      </w:r>
                      <w:r w:rsidR="00DB788B">
                        <w:rPr>
                          <w:rFonts w:ascii="Arial" w:hAnsi="Arial" w:cs="Arial"/>
                          <w:b/>
                          <w:sz w:val="29"/>
                          <w:szCs w:val="29"/>
                          <w:lang w:val="es-MX"/>
                        </w:rPr>
                        <w:t xml:space="preserve"> </w:t>
                      </w:r>
                      <w:r w:rsidR="00CA3484">
                        <w:rPr>
                          <w:rFonts w:ascii="Arial" w:hAnsi="Arial" w:cs="Arial"/>
                          <w:b/>
                          <w:sz w:val="29"/>
                          <w:szCs w:val="29"/>
                          <w:lang w:val="es-MX"/>
                        </w:rPr>
                        <w:t>SESIÓN ORDINARIA DEL PLENO DEL INSTITUTO DE ACCESO A LA INFORMACIÓN PÚBLICA Y PROTECCIÓN DE DATOS PERSONALES DEL DISTRITO FEDERAL</w:t>
                      </w:r>
                    </w:p>
                    <w:p w:rsidR="00CA3484" w:rsidRPr="003E071D" w:rsidRDefault="00CA3484" w:rsidP="001D6118">
                      <w:pPr>
                        <w:jc w:val="both"/>
                        <w:rPr>
                          <w:rFonts w:ascii="Arial" w:hAnsi="Arial" w:cs="Arial"/>
                          <w:b/>
                          <w:sz w:val="10"/>
                          <w:szCs w:val="10"/>
                          <w:lang w:val="es-MX"/>
                        </w:rPr>
                      </w:pPr>
                    </w:p>
                    <w:p w:rsidR="00CA3484" w:rsidRDefault="00DB788B" w:rsidP="001D6118">
                      <w:pPr>
                        <w:jc w:val="right"/>
                        <w:rPr>
                          <w:rFonts w:ascii="Arial" w:hAnsi="Arial" w:cs="Arial"/>
                          <w:b/>
                          <w:lang w:val="es-MX"/>
                        </w:rPr>
                      </w:pPr>
                      <w:r>
                        <w:rPr>
                          <w:rFonts w:ascii="Arial" w:hAnsi="Arial" w:cs="Arial"/>
                          <w:b/>
                          <w:lang w:val="es-MX"/>
                        </w:rPr>
                        <w:t>1</w:t>
                      </w:r>
                      <w:r w:rsidR="008B4408">
                        <w:rPr>
                          <w:rFonts w:ascii="Arial" w:hAnsi="Arial" w:cs="Arial"/>
                          <w:b/>
                          <w:lang w:val="es-MX"/>
                        </w:rPr>
                        <w:t>7</w:t>
                      </w:r>
                      <w:r w:rsidR="00DB4442">
                        <w:rPr>
                          <w:rFonts w:ascii="Arial" w:hAnsi="Arial" w:cs="Arial"/>
                          <w:b/>
                          <w:lang w:val="es-MX"/>
                        </w:rPr>
                        <w:t xml:space="preserve"> DE JUNIO DE </w:t>
                      </w:r>
                      <w:r w:rsidR="00CA3484">
                        <w:rPr>
                          <w:rFonts w:ascii="Arial" w:hAnsi="Arial" w:cs="Arial"/>
                          <w:b/>
                          <w:lang w:val="es-MX"/>
                        </w:rPr>
                        <w:t>2015</w:t>
                      </w:r>
                    </w:p>
                    <w:p w:rsidR="00CA3484" w:rsidRDefault="00497C1D" w:rsidP="001D6118">
                      <w:pPr>
                        <w:jc w:val="right"/>
                        <w:rPr>
                          <w:rFonts w:ascii="Arial" w:hAnsi="Arial" w:cs="Arial"/>
                          <w:b/>
                          <w:lang w:val="es-MX"/>
                        </w:rPr>
                      </w:pPr>
                      <w:r>
                        <w:rPr>
                          <w:rFonts w:ascii="Arial" w:hAnsi="Arial" w:cs="Arial"/>
                          <w:b/>
                          <w:lang w:val="es-MX"/>
                        </w:rPr>
                        <w:t>11</w:t>
                      </w:r>
                      <w:r w:rsidR="00CA3484" w:rsidRPr="00980F4E">
                        <w:rPr>
                          <w:rFonts w:ascii="Arial" w:hAnsi="Arial" w:cs="Arial"/>
                          <w:b/>
                          <w:lang w:val="es-MX"/>
                        </w:rPr>
                        <w:t>:</w:t>
                      </w:r>
                      <w:r w:rsidR="00F94E49">
                        <w:rPr>
                          <w:rFonts w:ascii="Arial" w:hAnsi="Arial" w:cs="Arial"/>
                          <w:b/>
                          <w:lang w:val="es-MX"/>
                        </w:rPr>
                        <w:t>0</w:t>
                      </w:r>
                      <w:r w:rsidR="00CA3484">
                        <w:rPr>
                          <w:rFonts w:ascii="Arial" w:hAnsi="Arial" w:cs="Arial"/>
                          <w:b/>
                          <w:lang w:val="es-MX"/>
                        </w:rPr>
                        <w:t>0</w:t>
                      </w:r>
                      <w:r w:rsidR="00CA3484" w:rsidRPr="00980F4E">
                        <w:rPr>
                          <w:rFonts w:ascii="Arial" w:hAnsi="Arial" w:cs="Arial"/>
                          <w:b/>
                          <w:lang w:val="es-MX"/>
                        </w:rPr>
                        <w:t xml:space="preserve"> HRS.</w:t>
                      </w:r>
                    </w:p>
                    <w:p w:rsidR="00CA3484" w:rsidRPr="003E071D" w:rsidRDefault="00CA3484" w:rsidP="001D6118">
                      <w:pPr>
                        <w:jc w:val="right"/>
                        <w:rPr>
                          <w:rFonts w:ascii="Arial" w:hAnsi="Arial" w:cs="Arial"/>
                          <w:b/>
                          <w:sz w:val="10"/>
                          <w:szCs w:val="10"/>
                          <w:lang w:val="es-MX"/>
                        </w:rPr>
                      </w:pPr>
                    </w:p>
                  </w:txbxContent>
                </v:textbox>
              </v:shape>
            </w:pict>
          </mc:Fallback>
        </mc:AlternateContent>
      </w:r>
    </w:p>
    <w:p w:rsidR="001D6118" w:rsidRPr="005834BA" w:rsidRDefault="001D6118" w:rsidP="00F362AC">
      <w:pPr>
        <w:ind w:right="-516" w:firstLine="4962"/>
        <w:jc w:val="both"/>
        <w:rPr>
          <w:rFonts w:ascii="Arial" w:hAnsi="Arial" w:cs="Arial"/>
        </w:rPr>
      </w:pPr>
      <w:r w:rsidRPr="005834BA">
        <w:rPr>
          <w:rFonts w:ascii="Arial" w:hAnsi="Arial" w:cs="Arial"/>
        </w:rPr>
        <w:t xml:space="preserve">     </w:t>
      </w:r>
    </w:p>
    <w:p w:rsidR="001D6118" w:rsidRPr="005834BA" w:rsidRDefault="001D6118" w:rsidP="00F362AC">
      <w:pPr>
        <w:ind w:right="-516"/>
        <w:jc w:val="both"/>
        <w:rPr>
          <w:rFonts w:ascii="Arial" w:hAnsi="Arial" w:cs="Arial"/>
        </w:rPr>
      </w:pPr>
    </w:p>
    <w:p w:rsidR="001D6118" w:rsidRPr="005834BA" w:rsidRDefault="001D6118" w:rsidP="00F362AC">
      <w:pPr>
        <w:ind w:right="-516"/>
        <w:jc w:val="center"/>
        <w:rPr>
          <w:rFonts w:ascii="Arial" w:hAnsi="Arial" w:cs="Arial"/>
          <w:b/>
        </w:rPr>
      </w:pPr>
      <w:r w:rsidRPr="005834BA">
        <w:rPr>
          <w:rFonts w:ascii="Arial" w:hAnsi="Arial" w:cs="Arial"/>
          <w:b/>
        </w:rPr>
        <w:t>ORDEN DEL DÍA</w:t>
      </w:r>
    </w:p>
    <w:p w:rsidR="001D6118" w:rsidRPr="005834BA" w:rsidRDefault="001D6118" w:rsidP="00F362AC">
      <w:pPr>
        <w:ind w:right="-516"/>
        <w:jc w:val="center"/>
        <w:rPr>
          <w:rFonts w:ascii="Arial" w:hAnsi="Arial" w:cs="Arial"/>
          <w:b/>
          <w:sz w:val="10"/>
          <w:szCs w:val="10"/>
        </w:rPr>
      </w:pPr>
    </w:p>
    <w:p w:rsidR="001D6118" w:rsidRPr="005834BA" w:rsidRDefault="001D6118" w:rsidP="00F362AC">
      <w:pPr>
        <w:ind w:right="-516"/>
        <w:jc w:val="both"/>
        <w:rPr>
          <w:rFonts w:ascii="Arial" w:hAnsi="Arial" w:cs="Arial"/>
          <w:b/>
          <w:sz w:val="20"/>
          <w:szCs w:val="20"/>
        </w:rPr>
      </w:pPr>
    </w:p>
    <w:p w:rsidR="001D6118" w:rsidRPr="005834BA" w:rsidRDefault="001D6118" w:rsidP="00F362AC">
      <w:pPr>
        <w:ind w:right="-516"/>
        <w:jc w:val="both"/>
        <w:rPr>
          <w:rFonts w:ascii="Arial" w:hAnsi="Arial" w:cs="Arial"/>
          <w:b/>
          <w:sz w:val="20"/>
          <w:szCs w:val="20"/>
        </w:rPr>
      </w:pPr>
    </w:p>
    <w:p w:rsidR="001D6118" w:rsidRPr="005834BA" w:rsidRDefault="001D6118" w:rsidP="00F362AC">
      <w:pPr>
        <w:ind w:right="-516"/>
        <w:jc w:val="both"/>
        <w:rPr>
          <w:rFonts w:ascii="Arial" w:hAnsi="Arial" w:cs="Arial"/>
          <w:b/>
          <w:sz w:val="20"/>
          <w:szCs w:val="20"/>
        </w:rPr>
      </w:pPr>
    </w:p>
    <w:p w:rsidR="001D6118" w:rsidRPr="005834BA" w:rsidRDefault="001D6118" w:rsidP="00F362AC">
      <w:pPr>
        <w:ind w:right="-516"/>
        <w:jc w:val="both"/>
        <w:rPr>
          <w:rFonts w:ascii="Arial" w:hAnsi="Arial" w:cs="Arial"/>
          <w:b/>
          <w:sz w:val="20"/>
          <w:szCs w:val="20"/>
        </w:rPr>
      </w:pPr>
    </w:p>
    <w:p w:rsidR="001D6118" w:rsidRPr="005834BA" w:rsidRDefault="001D6118" w:rsidP="00F362AC">
      <w:pPr>
        <w:ind w:right="-516"/>
        <w:jc w:val="both"/>
        <w:rPr>
          <w:rFonts w:ascii="Arial" w:hAnsi="Arial" w:cs="Arial"/>
          <w:b/>
          <w:sz w:val="20"/>
          <w:szCs w:val="20"/>
        </w:rPr>
      </w:pPr>
    </w:p>
    <w:p w:rsidR="00853C95" w:rsidRDefault="00853C95" w:rsidP="00F362AC">
      <w:pPr>
        <w:ind w:right="-516"/>
        <w:jc w:val="both"/>
        <w:rPr>
          <w:rFonts w:ascii="Arial" w:hAnsi="Arial" w:cs="Arial"/>
          <w:b/>
          <w:sz w:val="20"/>
          <w:szCs w:val="20"/>
        </w:rPr>
      </w:pPr>
    </w:p>
    <w:p w:rsidR="001D6118" w:rsidRPr="00CB2E40" w:rsidRDefault="004C3C60" w:rsidP="00F362AC">
      <w:pPr>
        <w:ind w:right="-516"/>
        <w:jc w:val="both"/>
        <w:rPr>
          <w:rFonts w:ascii="Arial" w:hAnsi="Arial" w:cs="Arial"/>
          <w:b/>
          <w:sz w:val="20"/>
          <w:szCs w:val="20"/>
        </w:rPr>
      </w:pPr>
      <w:r>
        <w:rPr>
          <w:noProof/>
          <w:lang w:val="es-MX" w:eastAsia="es-MX"/>
        </w:rPr>
        <mc:AlternateContent>
          <mc:Choice Requires="wps">
            <w:drawing>
              <wp:anchor distT="4294967294" distB="4294967294" distL="114300" distR="114300" simplePos="0" relativeHeight="251657216" behindDoc="0" locked="0" layoutInCell="1" allowOverlap="1">
                <wp:simplePos x="0" y="0"/>
                <wp:positionH relativeFrom="column">
                  <wp:posOffset>-200660</wp:posOffset>
                </wp:positionH>
                <wp:positionV relativeFrom="paragraph">
                  <wp:posOffset>41274</wp:posOffset>
                </wp:positionV>
                <wp:extent cx="6494145" cy="0"/>
                <wp:effectExtent l="0" t="19050" r="40005" b="3810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145" cy="0"/>
                        </a:xfrm>
                        <a:prstGeom prst="line">
                          <a:avLst/>
                        </a:prstGeom>
                        <a:noFill/>
                        <a:ln w="5080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E5740" id="Conector recto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pt,3.25pt" to="49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" strokecolor="teal" strokeweight="4pt"/>
            </w:pict>
          </mc:Fallback>
        </mc:AlternateContent>
      </w:r>
    </w:p>
    <w:p w:rsidR="00853C95" w:rsidRDefault="00853C95" w:rsidP="00F362AC">
      <w:pPr>
        <w:ind w:right="-516"/>
        <w:jc w:val="center"/>
        <w:rPr>
          <w:rFonts w:ascii="Arial" w:hAnsi="Arial" w:cs="Arial"/>
          <w:b/>
          <w:sz w:val="22"/>
          <w:szCs w:val="22"/>
        </w:rPr>
      </w:pPr>
    </w:p>
    <w:p w:rsidR="001D6118" w:rsidRPr="00F970DF" w:rsidRDefault="001D6118" w:rsidP="00F362AC">
      <w:pPr>
        <w:ind w:right="-516"/>
        <w:jc w:val="center"/>
        <w:rPr>
          <w:rFonts w:ascii="Arial" w:hAnsi="Arial" w:cs="Arial"/>
          <w:b/>
          <w:sz w:val="22"/>
          <w:szCs w:val="22"/>
        </w:rPr>
      </w:pPr>
      <w:r w:rsidRPr="00F970DF">
        <w:rPr>
          <w:rFonts w:ascii="Arial" w:hAnsi="Arial" w:cs="Arial"/>
          <w:b/>
          <w:sz w:val="22"/>
          <w:szCs w:val="22"/>
        </w:rPr>
        <w:t>ORDEN DEL DÍA</w:t>
      </w:r>
    </w:p>
    <w:p w:rsidR="001D6118" w:rsidRDefault="001D6118" w:rsidP="00F362AC">
      <w:pPr>
        <w:ind w:right="-516"/>
        <w:jc w:val="both"/>
        <w:rPr>
          <w:rFonts w:ascii="Arial" w:hAnsi="Arial" w:cs="Arial"/>
          <w:b/>
          <w:sz w:val="10"/>
          <w:szCs w:val="10"/>
        </w:rPr>
      </w:pPr>
    </w:p>
    <w:p w:rsidR="00853C95" w:rsidRPr="00F970DF" w:rsidRDefault="00853C95" w:rsidP="00F362AC">
      <w:pPr>
        <w:ind w:right="-516"/>
        <w:jc w:val="both"/>
        <w:rPr>
          <w:rFonts w:ascii="Arial" w:hAnsi="Arial" w:cs="Arial"/>
          <w:b/>
          <w:sz w:val="10"/>
          <w:szCs w:val="10"/>
        </w:rPr>
      </w:pPr>
    </w:p>
    <w:p w:rsidR="001D6118" w:rsidRPr="00F970DF" w:rsidRDefault="001D6118" w:rsidP="00F362AC">
      <w:pPr>
        <w:ind w:right="-516"/>
        <w:jc w:val="both"/>
        <w:rPr>
          <w:rFonts w:ascii="Arial" w:hAnsi="Arial" w:cs="Arial"/>
          <w:sz w:val="20"/>
          <w:szCs w:val="20"/>
        </w:rPr>
      </w:pPr>
      <w:r w:rsidRPr="00F970DF">
        <w:rPr>
          <w:rFonts w:ascii="Arial" w:hAnsi="Arial" w:cs="Arial"/>
          <w:b/>
          <w:sz w:val="20"/>
          <w:szCs w:val="20"/>
        </w:rPr>
        <w:t xml:space="preserve">I. </w:t>
      </w:r>
      <w:r w:rsidRPr="00F970DF">
        <w:rPr>
          <w:rFonts w:ascii="Arial" w:hAnsi="Arial" w:cs="Arial"/>
          <w:b/>
          <w:sz w:val="20"/>
          <w:szCs w:val="20"/>
        </w:rPr>
        <w:tab/>
      </w:r>
      <w:r w:rsidRPr="00F970DF">
        <w:rPr>
          <w:rFonts w:ascii="Arial" w:hAnsi="Arial" w:cs="Arial"/>
          <w:sz w:val="20"/>
          <w:szCs w:val="20"/>
        </w:rPr>
        <w:t xml:space="preserve">Lista de asistencia y verificación del quórum legal. </w:t>
      </w:r>
    </w:p>
    <w:p w:rsidR="001D6118" w:rsidRPr="00F970DF" w:rsidRDefault="001D6118" w:rsidP="00F362AC">
      <w:pPr>
        <w:ind w:right="-516"/>
        <w:jc w:val="both"/>
        <w:rPr>
          <w:rFonts w:ascii="Arial" w:hAnsi="Arial" w:cs="Arial"/>
          <w:b/>
          <w:sz w:val="10"/>
          <w:szCs w:val="10"/>
        </w:rPr>
      </w:pPr>
    </w:p>
    <w:p w:rsidR="001D6118" w:rsidRPr="00F970DF" w:rsidRDefault="001D6118" w:rsidP="00F362AC">
      <w:pPr>
        <w:ind w:right="-516"/>
        <w:jc w:val="both"/>
        <w:rPr>
          <w:rFonts w:ascii="Arial" w:hAnsi="Arial" w:cs="Arial"/>
          <w:b/>
          <w:sz w:val="20"/>
          <w:szCs w:val="20"/>
        </w:rPr>
      </w:pPr>
      <w:r w:rsidRPr="00F970DF">
        <w:rPr>
          <w:rFonts w:ascii="Arial" w:hAnsi="Arial" w:cs="Arial"/>
          <w:b/>
          <w:sz w:val="20"/>
          <w:szCs w:val="20"/>
        </w:rPr>
        <w:t>II.</w:t>
      </w:r>
      <w:r w:rsidRPr="00F970DF">
        <w:rPr>
          <w:rFonts w:ascii="Arial" w:hAnsi="Arial" w:cs="Arial"/>
          <w:b/>
          <w:sz w:val="20"/>
          <w:szCs w:val="20"/>
        </w:rPr>
        <w:tab/>
      </w:r>
      <w:r w:rsidRPr="00F970DF">
        <w:rPr>
          <w:rFonts w:ascii="Arial" w:hAnsi="Arial" w:cs="Arial"/>
          <w:sz w:val="20"/>
          <w:szCs w:val="20"/>
        </w:rPr>
        <w:t>Lectura, discusión y, en su caso, aprobación del Orden del Día.</w:t>
      </w:r>
    </w:p>
    <w:p w:rsidR="001D6118" w:rsidRPr="00F970DF" w:rsidRDefault="001D6118" w:rsidP="00F362AC">
      <w:pPr>
        <w:ind w:right="-516"/>
        <w:jc w:val="both"/>
        <w:rPr>
          <w:rFonts w:ascii="Arial" w:hAnsi="Arial" w:cs="Arial"/>
          <w:sz w:val="10"/>
          <w:szCs w:val="10"/>
        </w:rPr>
      </w:pPr>
    </w:p>
    <w:p w:rsidR="001D6118" w:rsidRDefault="001D6118" w:rsidP="00F362AC">
      <w:pPr>
        <w:ind w:left="705" w:right="-516" w:hanging="705"/>
        <w:jc w:val="both"/>
        <w:rPr>
          <w:rFonts w:ascii="Arial" w:hAnsi="Arial" w:cs="Arial"/>
          <w:sz w:val="20"/>
          <w:szCs w:val="20"/>
        </w:rPr>
      </w:pPr>
      <w:r w:rsidRPr="00F970DF">
        <w:rPr>
          <w:rFonts w:ascii="Arial" w:hAnsi="Arial" w:cs="Arial"/>
          <w:b/>
          <w:sz w:val="20"/>
          <w:szCs w:val="20"/>
        </w:rPr>
        <w:t>III.</w:t>
      </w:r>
      <w:r w:rsidRPr="00F970DF">
        <w:rPr>
          <w:rFonts w:ascii="Arial" w:hAnsi="Arial" w:cs="Arial"/>
          <w:b/>
          <w:sz w:val="20"/>
          <w:szCs w:val="20"/>
        </w:rPr>
        <w:tab/>
      </w:r>
      <w:r w:rsidR="009A5988" w:rsidRPr="00F970DF">
        <w:rPr>
          <w:rFonts w:ascii="Arial" w:hAnsi="Arial" w:cs="Arial"/>
          <w:sz w:val="20"/>
          <w:szCs w:val="20"/>
        </w:rPr>
        <w:t xml:space="preserve">Presentación, análisis y en su caso, aprobación del Proyecto de Acta de la </w:t>
      </w:r>
      <w:r w:rsidR="00DB788B">
        <w:rPr>
          <w:rFonts w:ascii="Arial" w:hAnsi="Arial" w:cs="Arial"/>
          <w:sz w:val="20"/>
          <w:szCs w:val="20"/>
        </w:rPr>
        <w:t xml:space="preserve">Vigésima </w:t>
      </w:r>
      <w:r w:rsidR="008B4408">
        <w:rPr>
          <w:rFonts w:ascii="Arial" w:hAnsi="Arial" w:cs="Arial"/>
          <w:sz w:val="20"/>
          <w:szCs w:val="20"/>
        </w:rPr>
        <w:t xml:space="preserve">Primera </w:t>
      </w:r>
      <w:r w:rsidR="009A5988" w:rsidRPr="00F970DF">
        <w:rPr>
          <w:rFonts w:ascii="Arial" w:hAnsi="Arial" w:cs="Arial"/>
          <w:sz w:val="20"/>
          <w:szCs w:val="20"/>
        </w:rPr>
        <w:t xml:space="preserve">Sesión </w:t>
      </w:r>
      <w:r w:rsidR="009A5988">
        <w:rPr>
          <w:rFonts w:ascii="Arial" w:hAnsi="Arial" w:cs="Arial"/>
          <w:sz w:val="20"/>
          <w:szCs w:val="20"/>
        </w:rPr>
        <w:t>O</w:t>
      </w:r>
      <w:r w:rsidR="009A5988" w:rsidRPr="00F970DF">
        <w:rPr>
          <w:rFonts w:ascii="Arial" w:hAnsi="Arial" w:cs="Arial"/>
          <w:sz w:val="20"/>
          <w:szCs w:val="20"/>
        </w:rPr>
        <w:t xml:space="preserve">rdinaria del Pleno del Instituto de Acceso a la Información Pública y Protección de Datos Personales del Distrito Federal, celebrada el </w:t>
      </w:r>
      <w:r w:rsidR="008E78ED">
        <w:rPr>
          <w:rFonts w:ascii="Arial" w:hAnsi="Arial" w:cs="Arial"/>
          <w:sz w:val="20"/>
          <w:szCs w:val="20"/>
        </w:rPr>
        <w:t>10</w:t>
      </w:r>
      <w:r w:rsidR="00DB788B">
        <w:rPr>
          <w:rFonts w:ascii="Arial" w:hAnsi="Arial" w:cs="Arial"/>
          <w:sz w:val="20"/>
          <w:szCs w:val="20"/>
        </w:rPr>
        <w:t xml:space="preserve"> de junio de 2015</w:t>
      </w:r>
      <w:r w:rsidR="009A5988" w:rsidRPr="00F970DF">
        <w:rPr>
          <w:rFonts w:ascii="Arial" w:hAnsi="Arial" w:cs="Arial"/>
          <w:sz w:val="20"/>
          <w:szCs w:val="20"/>
        </w:rPr>
        <w:t>.</w:t>
      </w:r>
    </w:p>
    <w:p w:rsidR="008B4408" w:rsidRPr="00F970DF" w:rsidRDefault="008B4408" w:rsidP="008B4408">
      <w:pPr>
        <w:ind w:right="-516"/>
        <w:jc w:val="both"/>
        <w:rPr>
          <w:rFonts w:ascii="Arial" w:hAnsi="Arial" w:cs="Arial"/>
          <w:sz w:val="10"/>
          <w:szCs w:val="10"/>
        </w:rPr>
      </w:pPr>
    </w:p>
    <w:p w:rsidR="00822B0F" w:rsidRDefault="008B4408" w:rsidP="00822B0F">
      <w:pPr>
        <w:ind w:left="705" w:right="-516" w:hanging="705"/>
        <w:jc w:val="both"/>
        <w:rPr>
          <w:rFonts w:ascii="Arial" w:hAnsi="Arial" w:cs="Arial"/>
          <w:sz w:val="20"/>
          <w:szCs w:val="20"/>
        </w:rPr>
      </w:pPr>
      <w:r w:rsidRPr="00F970DF">
        <w:rPr>
          <w:rFonts w:ascii="Arial" w:hAnsi="Arial" w:cs="Arial"/>
          <w:b/>
          <w:sz w:val="20"/>
          <w:szCs w:val="20"/>
        </w:rPr>
        <w:t>I</w:t>
      </w:r>
      <w:r>
        <w:rPr>
          <w:rFonts w:ascii="Arial" w:hAnsi="Arial" w:cs="Arial"/>
          <w:b/>
          <w:sz w:val="20"/>
          <w:szCs w:val="20"/>
        </w:rPr>
        <w:t>V</w:t>
      </w:r>
      <w:r w:rsidRPr="00F970DF">
        <w:rPr>
          <w:rFonts w:ascii="Arial" w:hAnsi="Arial" w:cs="Arial"/>
          <w:b/>
          <w:sz w:val="20"/>
          <w:szCs w:val="20"/>
        </w:rPr>
        <w:t>.</w:t>
      </w:r>
      <w:r w:rsidRPr="00F970DF">
        <w:rPr>
          <w:rFonts w:ascii="Arial" w:hAnsi="Arial" w:cs="Arial"/>
          <w:b/>
          <w:sz w:val="20"/>
          <w:szCs w:val="20"/>
        </w:rPr>
        <w:tab/>
      </w:r>
      <w:r w:rsidR="00822B0F" w:rsidRPr="00725687">
        <w:rPr>
          <w:rFonts w:ascii="Arial" w:hAnsi="Arial" w:cs="Arial"/>
          <w:sz w:val="20"/>
          <w:szCs w:val="20"/>
        </w:rPr>
        <w:t xml:space="preserve">Presentación, análisis y en su caso, aprobación del </w:t>
      </w:r>
      <w:r w:rsidR="00822B0F" w:rsidRPr="00822B0F">
        <w:rPr>
          <w:rFonts w:ascii="Arial" w:hAnsi="Arial" w:cs="Arial"/>
          <w:sz w:val="20"/>
          <w:szCs w:val="20"/>
        </w:rPr>
        <w:t xml:space="preserve">Proyecto de Acuerdo mediante el cual se </w:t>
      </w:r>
      <w:r w:rsidR="00224D23" w:rsidRPr="00822B0F">
        <w:rPr>
          <w:rFonts w:ascii="Arial" w:hAnsi="Arial" w:cs="Arial"/>
          <w:sz w:val="20"/>
          <w:szCs w:val="20"/>
        </w:rPr>
        <w:t xml:space="preserve">aprueba </w:t>
      </w:r>
      <w:r w:rsidR="00822B0F" w:rsidRPr="00822B0F">
        <w:rPr>
          <w:rFonts w:ascii="Arial" w:hAnsi="Arial" w:cs="Arial"/>
          <w:sz w:val="20"/>
          <w:szCs w:val="20"/>
        </w:rPr>
        <w:t>la Suscripción del Acta Constitutiva que fija las Bases de Coordinación y Colaboración para la Implementación del Sistema Nacional de Transparencia, Acceso a la Información y Protección de Datos Personales</w:t>
      </w:r>
      <w:r w:rsidR="00822B0F" w:rsidRPr="00D8471A">
        <w:rPr>
          <w:rFonts w:ascii="Arial" w:hAnsi="Arial" w:cs="Arial"/>
          <w:sz w:val="20"/>
          <w:szCs w:val="20"/>
        </w:rPr>
        <w:t>.</w:t>
      </w:r>
    </w:p>
    <w:p w:rsidR="00497C1D" w:rsidRPr="00F970DF" w:rsidRDefault="00497C1D" w:rsidP="00497C1D">
      <w:pPr>
        <w:ind w:right="-516"/>
        <w:jc w:val="both"/>
        <w:rPr>
          <w:rFonts w:ascii="Arial" w:hAnsi="Arial" w:cs="Arial"/>
          <w:sz w:val="10"/>
          <w:szCs w:val="10"/>
        </w:rPr>
      </w:pPr>
    </w:p>
    <w:p w:rsidR="00331672" w:rsidRDefault="00497C1D" w:rsidP="00331672">
      <w:pPr>
        <w:ind w:left="705" w:right="-516" w:hanging="705"/>
        <w:jc w:val="both"/>
        <w:rPr>
          <w:rFonts w:ascii="Arial" w:hAnsi="Arial" w:cs="Arial"/>
          <w:sz w:val="20"/>
          <w:szCs w:val="20"/>
        </w:rPr>
      </w:pPr>
      <w:r>
        <w:rPr>
          <w:rFonts w:ascii="Arial" w:hAnsi="Arial" w:cs="Arial"/>
          <w:b/>
          <w:sz w:val="20"/>
          <w:szCs w:val="20"/>
        </w:rPr>
        <w:t>V</w:t>
      </w:r>
      <w:r w:rsidRPr="00F970DF">
        <w:rPr>
          <w:rFonts w:ascii="Arial" w:hAnsi="Arial" w:cs="Arial"/>
          <w:b/>
          <w:sz w:val="20"/>
          <w:szCs w:val="20"/>
        </w:rPr>
        <w:t>.</w:t>
      </w:r>
      <w:r w:rsidRPr="00F970DF">
        <w:rPr>
          <w:rFonts w:ascii="Arial" w:hAnsi="Arial" w:cs="Arial"/>
          <w:b/>
          <w:sz w:val="20"/>
          <w:szCs w:val="20"/>
        </w:rPr>
        <w:tab/>
      </w:r>
      <w:r w:rsidRPr="00725687">
        <w:rPr>
          <w:rFonts w:ascii="Arial" w:hAnsi="Arial" w:cs="Arial"/>
          <w:sz w:val="20"/>
          <w:szCs w:val="20"/>
        </w:rPr>
        <w:t xml:space="preserve">Presentación, análisis y en su caso, aprobación </w:t>
      </w:r>
      <w:r>
        <w:rPr>
          <w:rFonts w:ascii="Arial" w:hAnsi="Arial" w:cs="Arial"/>
          <w:sz w:val="20"/>
          <w:szCs w:val="20"/>
        </w:rPr>
        <w:t xml:space="preserve"> del </w:t>
      </w:r>
      <w:r w:rsidRPr="00822B0F">
        <w:rPr>
          <w:rFonts w:ascii="Arial" w:hAnsi="Arial" w:cs="Arial"/>
          <w:sz w:val="20"/>
          <w:szCs w:val="20"/>
        </w:rPr>
        <w:t xml:space="preserve">Proyecto de Acuerdo mediante el cual </w:t>
      </w:r>
      <w:r w:rsidR="00331672" w:rsidRPr="002663BC">
        <w:rPr>
          <w:rFonts w:ascii="Arial" w:hAnsi="Arial" w:cs="Arial"/>
          <w:sz w:val="20"/>
          <w:szCs w:val="20"/>
        </w:rPr>
        <w:t xml:space="preserve">se </w:t>
      </w:r>
      <w:r w:rsidR="00331672">
        <w:rPr>
          <w:rFonts w:ascii="Arial" w:hAnsi="Arial" w:cs="Arial"/>
          <w:sz w:val="20"/>
          <w:szCs w:val="20"/>
        </w:rPr>
        <w:t xml:space="preserve">modifica </w:t>
      </w:r>
      <w:r w:rsidR="00331672" w:rsidRPr="002663BC">
        <w:rPr>
          <w:rFonts w:ascii="Arial" w:hAnsi="Arial" w:cs="Arial"/>
          <w:sz w:val="20"/>
          <w:szCs w:val="20"/>
        </w:rPr>
        <w:t xml:space="preserve">el Catálogo de Puestos y el Tabulador de Sueldos del Instituto de Acceso a la Información Pública y Protección de Datos </w:t>
      </w:r>
      <w:r w:rsidR="0065597D">
        <w:rPr>
          <w:rFonts w:ascii="Arial" w:hAnsi="Arial" w:cs="Arial"/>
          <w:sz w:val="20"/>
          <w:szCs w:val="20"/>
        </w:rPr>
        <w:t>Personales del Distrito Federal, para el ejercicio 2015.</w:t>
      </w:r>
    </w:p>
    <w:p w:rsidR="00331672" w:rsidRDefault="00331672" w:rsidP="00331672">
      <w:pPr>
        <w:ind w:left="705" w:hanging="705"/>
        <w:jc w:val="both"/>
        <w:rPr>
          <w:rFonts w:ascii="Arial" w:hAnsi="Arial" w:cs="Arial"/>
          <w:sz w:val="10"/>
          <w:szCs w:val="10"/>
        </w:rPr>
      </w:pPr>
    </w:p>
    <w:p w:rsidR="00473C1B" w:rsidRDefault="00497C1D" w:rsidP="00473C1B">
      <w:pPr>
        <w:ind w:left="705" w:right="-516" w:hanging="705"/>
        <w:jc w:val="both"/>
        <w:rPr>
          <w:rFonts w:ascii="Arial" w:hAnsi="Arial" w:cs="Arial"/>
          <w:sz w:val="20"/>
          <w:szCs w:val="20"/>
        </w:rPr>
      </w:pPr>
      <w:r>
        <w:rPr>
          <w:rFonts w:ascii="Arial" w:hAnsi="Arial" w:cs="Arial"/>
          <w:b/>
          <w:sz w:val="20"/>
          <w:szCs w:val="20"/>
        </w:rPr>
        <w:t>VI</w:t>
      </w:r>
      <w:r w:rsidRPr="00F970DF">
        <w:rPr>
          <w:rFonts w:ascii="Arial" w:hAnsi="Arial" w:cs="Arial"/>
          <w:b/>
          <w:sz w:val="20"/>
          <w:szCs w:val="20"/>
        </w:rPr>
        <w:t>.</w:t>
      </w:r>
      <w:r w:rsidRPr="00F970DF">
        <w:rPr>
          <w:rFonts w:ascii="Arial" w:hAnsi="Arial" w:cs="Arial"/>
          <w:b/>
          <w:sz w:val="20"/>
          <w:szCs w:val="20"/>
        </w:rPr>
        <w:tab/>
      </w:r>
      <w:r w:rsidR="00473C1B">
        <w:rPr>
          <w:rFonts w:ascii="Arial" w:hAnsi="Arial" w:cs="Arial"/>
          <w:sz w:val="20"/>
          <w:szCs w:val="20"/>
        </w:rPr>
        <w:t>Presentación, análisis y en su caso, aprobación del Proyecto de Acuerdo mediante el cual se aprueba</w:t>
      </w:r>
      <w:r w:rsidR="0065597D">
        <w:rPr>
          <w:rFonts w:ascii="Arial" w:hAnsi="Arial" w:cs="Arial"/>
          <w:sz w:val="20"/>
          <w:szCs w:val="20"/>
        </w:rPr>
        <w:t>n</w:t>
      </w:r>
      <w:r w:rsidR="00473C1B">
        <w:rPr>
          <w:rFonts w:ascii="Arial" w:hAnsi="Arial" w:cs="Arial"/>
          <w:sz w:val="20"/>
          <w:szCs w:val="20"/>
        </w:rPr>
        <w:t xml:space="preserve"> la</w:t>
      </w:r>
      <w:r w:rsidR="0065597D">
        <w:rPr>
          <w:rFonts w:ascii="Arial" w:hAnsi="Arial" w:cs="Arial"/>
          <w:sz w:val="20"/>
          <w:szCs w:val="20"/>
        </w:rPr>
        <w:t>s</w:t>
      </w:r>
      <w:r w:rsidR="00473C1B">
        <w:rPr>
          <w:rFonts w:ascii="Arial" w:hAnsi="Arial" w:cs="Arial"/>
          <w:sz w:val="20"/>
          <w:szCs w:val="20"/>
        </w:rPr>
        <w:t xml:space="preserve"> </w:t>
      </w:r>
      <w:r w:rsidR="00473C1B">
        <w:rPr>
          <w:rFonts w:ascii="Arial" w:eastAsia="Calibri" w:hAnsi="Arial" w:cs="Arial"/>
          <w:sz w:val="20"/>
          <w:szCs w:val="20"/>
          <w:lang w:val="es-MX" w:eastAsia="es-MX"/>
        </w:rPr>
        <w:t>Afectaci</w:t>
      </w:r>
      <w:r w:rsidR="0065597D">
        <w:rPr>
          <w:rFonts w:ascii="Arial" w:eastAsia="Calibri" w:hAnsi="Arial" w:cs="Arial"/>
          <w:sz w:val="20"/>
          <w:szCs w:val="20"/>
          <w:lang w:val="es-MX" w:eastAsia="es-MX"/>
        </w:rPr>
        <w:t xml:space="preserve">ones </w:t>
      </w:r>
      <w:r w:rsidR="00473C1B">
        <w:rPr>
          <w:rFonts w:ascii="Arial" w:eastAsia="Calibri" w:hAnsi="Arial" w:cs="Arial"/>
          <w:sz w:val="20"/>
          <w:szCs w:val="20"/>
          <w:lang w:val="es-MX" w:eastAsia="es-MX"/>
        </w:rPr>
        <w:t>Programático Presupuestal</w:t>
      </w:r>
      <w:r w:rsidR="0065597D">
        <w:rPr>
          <w:rFonts w:ascii="Arial" w:eastAsia="Calibri" w:hAnsi="Arial" w:cs="Arial"/>
          <w:sz w:val="20"/>
          <w:szCs w:val="20"/>
          <w:lang w:val="es-MX" w:eastAsia="es-MX"/>
        </w:rPr>
        <w:t>es</w:t>
      </w:r>
      <w:r w:rsidR="00473C1B">
        <w:rPr>
          <w:rFonts w:ascii="Arial" w:eastAsia="Calibri" w:hAnsi="Arial" w:cs="Arial"/>
          <w:sz w:val="20"/>
          <w:szCs w:val="20"/>
          <w:lang w:val="es-MX" w:eastAsia="es-MX"/>
        </w:rPr>
        <w:t xml:space="preserve"> de las </w:t>
      </w:r>
      <w:r w:rsidR="0065597D">
        <w:rPr>
          <w:rFonts w:ascii="Arial" w:eastAsia="Calibri" w:hAnsi="Arial" w:cs="Arial"/>
          <w:sz w:val="20"/>
          <w:szCs w:val="20"/>
          <w:lang w:val="es-MX" w:eastAsia="es-MX"/>
        </w:rPr>
        <w:t xml:space="preserve">Partidas </w:t>
      </w:r>
      <w:r w:rsidR="00473C1B">
        <w:rPr>
          <w:rFonts w:ascii="Arial" w:eastAsia="Calibri" w:hAnsi="Arial" w:cs="Arial"/>
          <w:sz w:val="20"/>
          <w:szCs w:val="20"/>
          <w:lang w:val="es-MX" w:eastAsia="es-MX"/>
        </w:rPr>
        <w:t xml:space="preserve">y </w:t>
      </w:r>
      <w:r w:rsidR="0065597D">
        <w:rPr>
          <w:rFonts w:ascii="Arial" w:eastAsia="Calibri" w:hAnsi="Arial" w:cs="Arial"/>
          <w:sz w:val="20"/>
          <w:szCs w:val="20"/>
          <w:lang w:val="es-MX" w:eastAsia="es-MX"/>
        </w:rPr>
        <w:t xml:space="preserve">Capítulos </w:t>
      </w:r>
      <w:r w:rsidR="00473C1B">
        <w:rPr>
          <w:rFonts w:ascii="Arial" w:eastAsia="Calibri" w:hAnsi="Arial" w:cs="Arial"/>
          <w:sz w:val="20"/>
          <w:szCs w:val="20"/>
          <w:lang w:val="es-MX" w:eastAsia="es-MX"/>
        </w:rPr>
        <w:t xml:space="preserve">que se indican, </w:t>
      </w:r>
      <w:r w:rsidR="0065597D">
        <w:rPr>
          <w:rFonts w:ascii="Arial" w:eastAsia="Calibri" w:hAnsi="Arial" w:cs="Arial"/>
          <w:sz w:val="20"/>
          <w:szCs w:val="20"/>
          <w:lang w:val="es-MX" w:eastAsia="es-MX"/>
        </w:rPr>
        <w:t xml:space="preserve">correspondientes al ejercicio 2015 </w:t>
      </w:r>
      <w:bookmarkStart w:id="0" w:name="_GoBack"/>
      <w:bookmarkEnd w:id="0"/>
      <w:r w:rsidR="00473C1B">
        <w:rPr>
          <w:rFonts w:ascii="Arial" w:eastAsia="Calibri" w:hAnsi="Arial" w:cs="Arial"/>
          <w:sz w:val="20"/>
          <w:szCs w:val="20"/>
          <w:lang w:val="es-MX" w:eastAsia="es-MX"/>
        </w:rPr>
        <w:t>del Instituto de Acceso a la Información Pública y Protección de Datos Personales del Distrito Federal.</w:t>
      </w:r>
    </w:p>
    <w:p w:rsidR="00497C1D" w:rsidRPr="00F970DF" w:rsidRDefault="00497C1D" w:rsidP="008B4408">
      <w:pPr>
        <w:ind w:right="-516"/>
        <w:jc w:val="both"/>
        <w:rPr>
          <w:rFonts w:ascii="Arial" w:hAnsi="Arial" w:cs="Arial"/>
          <w:sz w:val="10"/>
          <w:szCs w:val="10"/>
        </w:rPr>
      </w:pPr>
    </w:p>
    <w:p w:rsidR="008B4408" w:rsidRDefault="008B4408" w:rsidP="008B4408">
      <w:pPr>
        <w:ind w:left="705" w:right="-516" w:hanging="705"/>
        <w:jc w:val="both"/>
        <w:rPr>
          <w:rFonts w:ascii="Arial" w:hAnsi="Arial" w:cs="Arial"/>
          <w:sz w:val="20"/>
          <w:szCs w:val="20"/>
        </w:rPr>
      </w:pPr>
      <w:r>
        <w:rPr>
          <w:rFonts w:ascii="Arial" w:hAnsi="Arial" w:cs="Arial"/>
          <w:b/>
          <w:sz w:val="20"/>
          <w:szCs w:val="20"/>
        </w:rPr>
        <w:t>V</w:t>
      </w:r>
      <w:r w:rsidR="00473C1B">
        <w:rPr>
          <w:rFonts w:ascii="Arial" w:hAnsi="Arial" w:cs="Arial"/>
          <w:b/>
          <w:sz w:val="20"/>
          <w:szCs w:val="20"/>
        </w:rPr>
        <w:t>II</w:t>
      </w:r>
      <w:r w:rsidRPr="00F970DF">
        <w:rPr>
          <w:rFonts w:ascii="Arial" w:hAnsi="Arial" w:cs="Arial"/>
          <w:b/>
          <w:sz w:val="20"/>
          <w:szCs w:val="20"/>
        </w:rPr>
        <w:t>.</w:t>
      </w:r>
      <w:r w:rsidRPr="00F970DF">
        <w:rPr>
          <w:rFonts w:ascii="Arial" w:hAnsi="Arial" w:cs="Arial"/>
          <w:b/>
          <w:sz w:val="20"/>
          <w:szCs w:val="20"/>
        </w:rPr>
        <w:tab/>
      </w:r>
      <w:r w:rsidR="00822B0F" w:rsidRPr="00725687">
        <w:rPr>
          <w:rFonts w:ascii="Arial" w:hAnsi="Arial" w:cs="Arial"/>
          <w:sz w:val="20"/>
          <w:szCs w:val="20"/>
        </w:rPr>
        <w:t xml:space="preserve">Presentación, análisis y en su caso, aprobación </w:t>
      </w:r>
      <w:r w:rsidR="00822B0F">
        <w:rPr>
          <w:rFonts w:ascii="Arial" w:hAnsi="Arial" w:cs="Arial"/>
          <w:sz w:val="20"/>
          <w:szCs w:val="20"/>
        </w:rPr>
        <w:t xml:space="preserve"> del </w:t>
      </w:r>
      <w:r w:rsidR="00822B0F" w:rsidRPr="00822B0F">
        <w:rPr>
          <w:rFonts w:ascii="Arial" w:hAnsi="Arial" w:cs="Arial"/>
          <w:sz w:val="20"/>
          <w:szCs w:val="20"/>
        </w:rPr>
        <w:t xml:space="preserve">Proyecto de Acuerdo mediante el cual se </w:t>
      </w:r>
      <w:r w:rsidR="00224D23" w:rsidRPr="00822B0F">
        <w:rPr>
          <w:rFonts w:ascii="Arial" w:hAnsi="Arial" w:cs="Arial"/>
          <w:sz w:val="20"/>
          <w:szCs w:val="20"/>
        </w:rPr>
        <w:t xml:space="preserve">aprueban </w:t>
      </w:r>
      <w:r w:rsidR="00822B0F" w:rsidRPr="00822B0F">
        <w:rPr>
          <w:rFonts w:ascii="Arial" w:hAnsi="Arial" w:cs="Arial"/>
          <w:sz w:val="20"/>
          <w:szCs w:val="20"/>
        </w:rPr>
        <w:t xml:space="preserve">las Reglas de Operación del Programa de </w:t>
      </w:r>
      <w:r w:rsidR="00DA186D" w:rsidRPr="00822B0F">
        <w:rPr>
          <w:rFonts w:ascii="Arial" w:hAnsi="Arial" w:cs="Arial"/>
          <w:sz w:val="20"/>
          <w:szCs w:val="20"/>
        </w:rPr>
        <w:t>Corresponsabilidad</w:t>
      </w:r>
      <w:r w:rsidR="00822B0F" w:rsidRPr="00822B0F">
        <w:rPr>
          <w:rFonts w:ascii="Arial" w:hAnsi="Arial" w:cs="Arial"/>
          <w:sz w:val="20"/>
          <w:szCs w:val="20"/>
        </w:rPr>
        <w:t xml:space="preserve"> Social para </w:t>
      </w:r>
      <w:r w:rsidR="008E78ED" w:rsidRPr="00822B0F">
        <w:rPr>
          <w:rFonts w:ascii="Arial" w:hAnsi="Arial" w:cs="Arial"/>
          <w:sz w:val="20"/>
          <w:szCs w:val="20"/>
        </w:rPr>
        <w:t xml:space="preserve">fortalecer </w:t>
      </w:r>
      <w:r w:rsidR="00822B0F" w:rsidRPr="00822B0F">
        <w:rPr>
          <w:rFonts w:ascii="Arial" w:hAnsi="Arial" w:cs="Arial"/>
          <w:sz w:val="20"/>
          <w:szCs w:val="20"/>
        </w:rPr>
        <w:t xml:space="preserve">los </w:t>
      </w:r>
      <w:r w:rsidR="008E78ED" w:rsidRPr="00822B0F">
        <w:rPr>
          <w:rFonts w:ascii="Arial" w:hAnsi="Arial" w:cs="Arial"/>
          <w:sz w:val="20"/>
          <w:szCs w:val="20"/>
        </w:rPr>
        <w:t xml:space="preserve">derechos </w:t>
      </w:r>
      <w:r w:rsidR="00822B0F" w:rsidRPr="00822B0F">
        <w:rPr>
          <w:rFonts w:ascii="Arial" w:hAnsi="Arial" w:cs="Arial"/>
          <w:sz w:val="20"/>
          <w:szCs w:val="20"/>
        </w:rPr>
        <w:t>de Acceso a la Información Pública y Protección de Datos Personales en el Distrito Federal “CORRESPONDES” 2015.</w:t>
      </w:r>
    </w:p>
    <w:p w:rsidR="008B4408" w:rsidRPr="00DA186D" w:rsidRDefault="008B4408" w:rsidP="009A5D2C">
      <w:pPr>
        <w:ind w:left="705" w:right="-516" w:hanging="705"/>
        <w:jc w:val="both"/>
        <w:rPr>
          <w:rFonts w:ascii="Arial" w:hAnsi="Arial" w:cs="Arial"/>
          <w:sz w:val="10"/>
          <w:szCs w:val="10"/>
        </w:rPr>
      </w:pPr>
    </w:p>
    <w:p w:rsidR="00DA186D" w:rsidRDefault="008B4408" w:rsidP="008B4408">
      <w:pPr>
        <w:ind w:left="705" w:right="-516" w:hanging="705"/>
        <w:jc w:val="both"/>
        <w:rPr>
          <w:rFonts w:ascii="Arial" w:hAnsi="Arial" w:cs="Arial"/>
          <w:sz w:val="20"/>
          <w:szCs w:val="20"/>
        </w:rPr>
      </w:pPr>
      <w:r w:rsidRPr="00DA186D">
        <w:rPr>
          <w:rFonts w:ascii="Arial" w:hAnsi="Arial" w:cs="Arial"/>
          <w:b/>
          <w:sz w:val="20"/>
          <w:szCs w:val="20"/>
        </w:rPr>
        <w:t>VI</w:t>
      </w:r>
      <w:r w:rsidR="00473C1B">
        <w:rPr>
          <w:rFonts w:ascii="Arial" w:hAnsi="Arial" w:cs="Arial"/>
          <w:b/>
          <w:sz w:val="20"/>
          <w:szCs w:val="20"/>
        </w:rPr>
        <w:t>II</w:t>
      </w:r>
      <w:r w:rsidRPr="00DA186D">
        <w:rPr>
          <w:rFonts w:ascii="Arial" w:hAnsi="Arial" w:cs="Arial"/>
          <w:b/>
          <w:sz w:val="20"/>
          <w:szCs w:val="20"/>
        </w:rPr>
        <w:t>.</w:t>
      </w:r>
      <w:r w:rsidRPr="00DA186D">
        <w:rPr>
          <w:rFonts w:ascii="Arial" w:hAnsi="Arial" w:cs="Arial"/>
          <w:b/>
          <w:sz w:val="20"/>
          <w:szCs w:val="20"/>
        </w:rPr>
        <w:tab/>
      </w:r>
      <w:r w:rsidRPr="00DA186D">
        <w:rPr>
          <w:rFonts w:ascii="Arial" w:hAnsi="Arial" w:cs="Arial"/>
          <w:sz w:val="20"/>
          <w:szCs w:val="20"/>
        </w:rPr>
        <w:t xml:space="preserve">Presentación, análisis y en su caso, aprobación del Proyecto </w:t>
      </w:r>
      <w:r w:rsidR="00DA186D" w:rsidRPr="00DA186D">
        <w:rPr>
          <w:rFonts w:ascii="Arial" w:hAnsi="Arial" w:cs="Arial"/>
          <w:sz w:val="20"/>
          <w:szCs w:val="20"/>
        </w:rPr>
        <w:t xml:space="preserve">de Acuerdo mediante el cual se </w:t>
      </w:r>
      <w:r w:rsidR="00224D23" w:rsidRPr="00DA186D">
        <w:rPr>
          <w:rFonts w:ascii="Arial" w:hAnsi="Arial" w:cs="Arial"/>
          <w:sz w:val="20"/>
          <w:szCs w:val="20"/>
        </w:rPr>
        <w:t xml:space="preserve">aprueba </w:t>
      </w:r>
      <w:r w:rsidR="00DA186D">
        <w:rPr>
          <w:rFonts w:ascii="Arial" w:hAnsi="Arial" w:cs="Arial"/>
          <w:sz w:val="20"/>
          <w:szCs w:val="20"/>
        </w:rPr>
        <w:t xml:space="preserve">la </w:t>
      </w:r>
      <w:r w:rsidR="00224D23" w:rsidRPr="00DA186D">
        <w:rPr>
          <w:rFonts w:ascii="Arial" w:hAnsi="Arial" w:cs="Arial"/>
          <w:sz w:val="20"/>
          <w:szCs w:val="20"/>
        </w:rPr>
        <w:t xml:space="preserve">Convocatoria </w:t>
      </w:r>
      <w:r w:rsidR="00DA186D" w:rsidRPr="00DA186D">
        <w:rPr>
          <w:rFonts w:ascii="Arial" w:hAnsi="Arial" w:cs="Arial"/>
          <w:sz w:val="20"/>
          <w:szCs w:val="20"/>
        </w:rPr>
        <w:t xml:space="preserve">del </w:t>
      </w:r>
      <w:r w:rsidR="00224D23" w:rsidRPr="00DA186D">
        <w:rPr>
          <w:rFonts w:ascii="Arial" w:hAnsi="Arial" w:cs="Arial"/>
          <w:sz w:val="20"/>
          <w:szCs w:val="20"/>
        </w:rPr>
        <w:t xml:space="preserve">Programa </w:t>
      </w:r>
      <w:r w:rsidR="00DA186D" w:rsidRPr="00DA186D">
        <w:rPr>
          <w:rFonts w:ascii="Arial" w:hAnsi="Arial" w:cs="Arial"/>
          <w:sz w:val="20"/>
          <w:szCs w:val="20"/>
        </w:rPr>
        <w:t xml:space="preserve">de </w:t>
      </w:r>
      <w:r w:rsidR="00224D23" w:rsidRPr="00DA186D">
        <w:rPr>
          <w:rFonts w:ascii="Arial" w:hAnsi="Arial" w:cs="Arial"/>
          <w:sz w:val="20"/>
          <w:szCs w:val="20"/>
        </w:rPr>
        <w:t xml:space="preserve">Corresponsabilidad Social </w:t>
      </w:r>
      <w:r w:rsidR="00DA186D" w:rsidRPr="00DA186D">
        <w:rPr>
          <w:rFonts w:ascii="Arial" w:hAnsi="Arial" w:cs="Arial"/>
          <w:sz w:val="20"/>
          <w:szCs w:val="20"/>
        </w:rPr>
        <w:t xml:space="preserve">para fortalecer los derechos de </w:t>
      </w:r>
      <w:r w:rsidR="00224D23" w:rsidRPr="00DA186D">
        <w:rPr>
          <w:rFonts w:ascii="Arial" w:hAnsi="Arial" w:cs="Arial"/>
          <w:sz w:val="20"/>
          <w:szCs w:val="20"/>
        </w:rPr>
        <w:t xml:space="preserve">Acceso </w:t>
      </w:r>
      <w:r w:rsidR="00DA186D" w:rsidRPr="00DA186D">
        <w:rPr>
          <w:rFonts w:ascii="Arial" w:hAnsi="Arial" w:cs="Arial"/>
          <w:sz w:val="20"/>
          <w:szCs w:val="20"/>
        </w:rPr>
        <w:t xml:space="preserve">a la </w:t>
      </w:r>
      <w:r w:rsidR="00224D23" w:rsidRPr="00DA186D">
        <w:rPr>
          <w:rFonts w:ascii="Arial" w:hAnsi="Arial" w:cs="Arial"/>
          <w:sz w:val="20"/>
          <w:szCs w:val="20"/>
        </w:rPr>
        <w:t xml:space="preserve">Información Pública </w:t>
      </w:r>
      <w:r w:rsidR="00DA186D" w:rsidRPr="00DA186D">
        <w:rPr>
          <w:rFonts w:ascii="Arial" w:hAnsi="Arial" w:cs="Arial"/>
          <w:sz w:val="20"/>
          <w:szCs w:val="20"/>
        </w:rPr>
        <w:t xml:space="preserve">y </w:t>
      </w:r>
      <w:r w:rsidR="00224D23" w:rsidRPr="00DA186D">
        <w:rPr>
          <w:rFonts w:ascii="Arial" w:hAnsi="Arial" w:cs="Arial"/>
          <w:sz w:val="20"/>
          <w:szCs w:val="20"/>
        </w:rPr>
        <w:t xml:space="preserve">Protección </w:t>
      </w:r>
      <w:r w:rsidR="00DA186D" w:rsidRPr="00DA186D">
        <w:rPr>
          <w:rFonts w:ascii="Arial" w:hAnsi="Arial" w:cs="Arial"/>
          <w:sz w:val="20"/>
          <w:szCs w:val="20"/>
        </w:rPr>
        <w:t xml:space="preserve">de </w:t>
      </w:r>
      <w:r w:rsidR="00224D23" w:rsidRPr="00DA186D">
        <w:rPr>
          <w:rFonts w:ascii="Arial" w:hAnsi="Arial" w:cs="Arial"/>
          <w:sz w:val="20"/>
          <w:szCs w:val="20"/>
        </w:rPr>
        <w:t xml:space="preserve">Datos Personales </w:t>
      </w:r>
      <w:r w:rsidR="00DA186D" w:rsidRPr="00DA186D">
        <w:rPr>
          <w:rFonts w:ascii="Arial" w:hAnsi="Arial" w:cs="Arial"/>
          <w:sz w:val="20"/>
          <w:szCs w:val="20"/>
        </w:rPr>
        <w:t xml:space="preserve">en el </w:t>
      </w:r>
      <w:r w:rsidR="00224D23">
        <w:rPr>
          <w:rFonts w:ascii="Arial" w:hAnsi="Arial" w:cs="Arial"/>
          <w:sz w:val="20"/>
          <w:szCs w:val="20"/>
        </w:rPr>
        <w:t xml:space="preserve">Distrito Federal, </w:t>
      </w:r>
      <w:r w:rsidR="00DA186D" w:rsidRPr="00DA186D">
        <w:rPr>
          <w:rFonts w:ascii="Arial" w:hAnsi="Arial" w:cs="Arial"/>
          <w:sz w:val="20"/>
          <w:szCs w:val="20"/>
        </w:rPr>
        <w:t>“</w:t>
      </w:r>
      <w:r w:rsidR="00224D23" w:rsidRPr="00DA186D">
        <w:rPr>
          <w:rFonts w:ascii="Arial" w:hAnsi="Arial" w:cs="Arial"/>
          <w:sz w:val="20"/>
          <w:szCs w:val="20"/>
        </w:rPr>
        <w:t>CORRESPONDES</w:t>
      </w:r>
      <w:r w:rsidR="00DA186D" w:rsidRPr="00DA186D">
        <w:rPr>
          <w:rFonts w:ascii="Arial" w:hAnsi="Arial" w:cs="Arial"/>
          <w:sz w:val="20"/>
          <w:szCs w:val="20"/>
        </w:rPr>
        <w:t>” 2015</w:t>
      </w:r>
      <w:r w:rsidR="00224D23" w:rsidRPr="00DA186D">
        <w:rPr>
          <w:rFonts w:ascii="Arial" w:hAnsi="Arial" w:cs="Arial"/>
          <w:sz w:val="20"/>
          <w:szCs w:val="20"/>
        </w:rPr>
        <w:t>.</w:t>
      </w:r>
    </w:p>
    <w:p w:rsidR="008B4408" w:rsidRDefault="008B4408" w:rsidP="009A5D2C">
      <w:pPr>
        <w:ind w:left="705" w:right="-516" w:hanging="705"/>
        <w:jc w:val="both"/>
        <w:rPr>
          <w:rFonts w:ascii="Arial" w:hAnsi="Arial" w:cs="Arial"/>
          <w:sz w:val="10"/>
          <w:szCs w:val="10"/>
        </w:rPr>
      </w:pPr>
    </w:p>
    <w:p w:rsidR="00DA186D" w:rsidRDefault="00473C1B" w:rsidP="00DA186D">
      <w:pPr>
        <w:ind w:left="705" w:right="-516" w:hanging="705"/>
        <w:jc w:val="both"/>
        <w:rPr>
          <w:rFonts w:ascii="Arial" w:hAnsi="Arial" w:cs="Arial"/>
          <w:sz w:val="20"/>
          <w:szCs w:val="20"/>
        </w:rPr>
      </w:pPr>
      <w:r>
        <w:rPr>
          <w:rFonts w:ascii="Arial" w:hAnsi="Arial" w:cs="Arial"/>
          <w:b/>
          <w:sz w:val="20"/>
          <w:szCs w:val="20"/>
        </w:rPr>
        <w:t>IX</w:t>
      </w:r>
      <w:r w:rsidR="00DA186D" w:rsidRPr="00DA186D">
        <w:rPr>
          <w:rFonts w:ascii="Arial" w:hAnsi="Arial" w:cs="Arial"/>
          <w:b/>
          <w:sz w:val="20"/>
          <w:szCs w:val="20"/>
        </w:rPr>
        <w:t>.</w:t>
      </w:r>
      <w:r w:rsidR="00DA186D" w:rsidRPr="00DA186D">
        <w:rPr>
          <w:rFonts w:ascii="Arial" w:hAnsi="Arial" w:cs="Arial"/>
          <w:b/>
          <w:sz w:val="20"/>
          <w:szCs w:val="20"/>
        </w:rPr>
        <w:tab/>
      </w:r>
      <w:r w:rsidR="00DA186D" w:rsidRPr="00DA186D">
        <w:rPr>
          <w:rFonts w:ascii="Arial" w:hAnsi="Arial" w:cs="Arial"/>
          <w:sz w:val="20"/>
          <w:szCs w:val="20"/>
        </w:rPr>
        <w:t xml:space="preserve">Presentación, análisis y en su caso, aprobación del Proyecto de Acuerdo mediante el cual se </w:t>
      </w:r>
      <w:r w:rsidR="008E78ED" w:rsidRPr="00DA186D">
        <w:rPr>
          <w:rFonts w:ascii="Arial" w:hAnsi="Arial" w:cs="Arial"/>
          <w:sz w:val="20"/>
          <w:szCs w:val="20"/>
        </w:rPr>
        <w:t xml:space="preserve">aprueba </w:t>
      </w:r>
      <w:r w:rsidR="00DA186D" w:rsidRPr="00DA186D">
        <w:rPr>
          <w:rFonts w:ascii="Arial" w:hAnsi="Arial" w:cs="Arial"/>
          <w:sz w:val="20"/>
          <w:szCs w:val="20"/>
        </w:rPr>
        <w:t>la Suscripción de Convenios de Colaboración que celebrará el Instituto de Acceso a la Información Pública y Protección de Datos Personales del Distrito Federal con las Organizaciones de la Sociedad Civil, cuyos proyectos fueron seleccionados en el marco del Programa de Coinversión para el Desarrollo Social del Distrito Federal 2015.</w:t>
      </w:r>
    </w:p>
    <w:p w:rsidR="00DA186D" w:rsidRDefault="00DA186D" w:rsidP="009A5D2C">
      <w:pPr>
        <w:ind w:left="705" w:right="-516" w:hanging="705"/>
        <w:jc w:val="both"/>
        <w:rPr>
          <w:rFonts w:ascii="Arial" w:hAnsi="Arial" w:cs="Arial"/>
          <w:sz w:val="10"/>
          <w:szCs w:val="10"/>
        </w:rPr>
      </w:pPr>
    </w:p>
    <w:p w:rsidR="00F44F6C" w:rsidRPr="00F970DF" w:rsidRDefault="00473C1B" w:rsidP="00F44F6C">
      <w:pPr>
        <w:ind w:left="705" w:right="-516" w:hanging="705"/>
        <w:jc w:val="both"/>
        <w:rPr>
          <w:rFonts w:ascii="Arial" w:eastAsia="Calibri" w:hAnsi="Arial" w:cs="Arial"/>
          <w:sz w:val="20"/>
          <w:szCs w:val="20"/>
          <w:lang w:val="es-MX" w:eastAsia="es-MX"/>
        </w:rPr>
      </w:pPr>
      <w:r>
        <w:rPr>
          <w:rFonts w:ascii="Arial" w:hAnsi="Arial" w:cs="Arial"/>
          <w:b/>
          <w:sz w:val="20"/>
          <w:szCs w:val="20"/>
        </w:rPr>
        <w:t>X</w:t>
      </w:r>
      <w:r w:rsidR="00262BBE" w:rsidRPr="00F970DF">
        <w:rPr>
          <w:rFonts w:ascii="Arial" w:hAnsi="Arial" w:cs="Arial"/>
          <w:b/>
          <w:sz w:val="20"/>
          <w:szCs w:val="20"/>
        </w:rPr>
        <w:t>.</w:t>
      </w:r>
      <w:r w:rsidR="00262BBE" w:rsidRPr="00F970DF">
        <w:rPr>
          <w:rFonts w:ascii="Arial" w:hAnsi="Arial" w:cs="Arial"/>
          <w:b/>
          <w:sz w:val="20"/>
          <w:szCs w:val="20"/>
        </w:rPr>
        <w:tab/>
      </w:r>
      <w:r w:rsidR="00DB4442" w:rsidRPr="00F970DF">
        <w:rPr>
          <w:rFonts w:ascii="Arial" w:hAnsi="Arial" w:cs="Arial"/>
          <w:sz w:val="20"/>
          <w:szCs w:val="20"/>
        </w:rPr>
        <w:tab/>
      </w:r>
      <w:r w:rsidR="00F44F6C" w:rsidRPr="00F970DF">
        <w:rPr>
          <w:rFonts w:ascii="Arial" w:hAnsi="Arial" w:cs="Arial"/>
          <w:sz w:val="20"/>
          <w:szCs w:val="20"/>
        </w:rPr>
        <w:t xml:space="preserve">Presentación, discusión y, en su caso, aprobación </w:t>
      </w:r>
      <w:r w:rsidR="00DB4442">
        <w:rPr>
          <w:rFonts w:ascii="Arial" w:hAnsi="Arial" w:cs="Arial"/>
          <w:sz w:val="20"/>
          <w:szCs w:val="20"/>
        </w:rPr>
        <w:t xml:space="preserve">del </w:t>
      </w:r>
      <w:r w:rsidR="00F44F6C" w:rsidRPr="00F970DF">
        <w:rPr>
          <w:rFonts w:ascii="Arial" w:hAnsi="Arial" w:cs="Arial"/>
          <w:sz w:val="20"/>
          <w:szCs w:val="20"/>
        </w:rPr>
        <w:t xml:space="preserve">siguiente </w:t>
      </w:r>
      <w:r w:rsidR="00DB4442" w:rsidRPr="00F970DF">
        <w:rPr>
          <w:rFonts w:ascii="Arial" w:hAnsi="Arial" w:cs="Arial"/>
          <w:sz w:val="20"/>
          <w:szCs w:val="20"/>
        </w:rPr>
        <w:t>Proyect</w:t>
      </w:r>
      <w:r w:rsidR="00DB4442">
        <w:rPr>
          <w:rFonts w:ascii="Arial" w:hAnsi="Arial" w:cs="Arial"/>
          <w:sz w:val="20"/>
          <w:szCs w:val="20"/>
        </w:rPr>
        <w:t>o</w:t>
      </w:r>
      <w:r w:rsidR="00F44F6C" w:rsidRPr="00F970DF">
        <w:rPr>
          <w:rFonts w:ascii="Arial" w:hAnsi="Arial" w:cs="Arial"/>
          <w:sz w:val="20"/>
          <w:szCs w:val="20"/>
        </w:rPr>
        <w:t xml:space="preserve"> de Resolución de Recurso de Revisión interpuesto ante el INFODF, en materia de</w:t>
      </w:r>
      <w:r w:rsidR="00F44F6C">
        <w:rPr>
          <w:rFonts w:ascii="Arial" w:hAnsi="Arial" w:cs="Arial"/>
          <w:sz w:val="20"/>
          <w:szCs w:val="20"/>
        </w:rPr>
        <w:t xml:space="preserve"> solicitud</w:t>
      </w:r>
      <w:r w:rsidR="005B2CE4">
        <w:rPr>
          <w:rFonts w:ascii="Arial" w:hAnsi="Arial" w:cs="Arial"/>
          <w:sz w:val="20"/>
          <w:szCs w:val="20"/>
        </w:rPr>
        <w:t>es</w:t>
      </w:r>
      <w:r w:rsidR="00F44F6C">
        <w:rPr>
          <w:rFonts w:ascii="Arial" w:hAnsi="Arial" w:cs="Arial"/>
          <w:sz w:val="20"/>
          <w:szCs w:val="20"/>
        </w:rPr>
        <w:t xml:space="preserve"> de</w:t>
      </w:r>
      <w:r w:rsidR="00F44F6C" w:rsidRPr="00F970DF">
        <w:rPr>
          <w:rFonts w:ascii="Arial" w:hAnsi="Arial" w:cs="Arial"/>
          <w:sz w:val="20"/>
          <w:szCs w:val="20"/>
        </w:rPr>
        <w:t xml:space="preserve"> </w:t>
      </w:r>
      <w:r w:rsidR="00F44F6C">
        <w:rPr>
          <w:rFonts w:ascii="Arial" w:hAnsi="Arial" w:cs="Arial"/>
          <w:sz w:val="20"/>
          <w:szCs w:val="20"/>
        </w:rPr>
        <w:t>acceso, rectificación, cancelación y oposición a datos personales</w:t>
      </w:r>
      <w:r w:rsidR="00F44F6C" w:rsidRPr="00F970DF">
        <w:rPr>
          <w:rFonts w:ascii="Arial" w:hAnsi="Arial" w:cs="Arial"/>
          <w:sz w:val="20"/>
          <w:szCs w:val="20"/>
        </w:rPr>
        <w:t>:</w:t>
      </w:r>
    </w:p>
    <w:p w:rsidR="00F44F6C" w:rsidRDefault="00F44F6C" w:rsidP="00F44F6C">
      <w:pPr>
        <w:ind w:right="-516"/>
        <w:jc w:val="both"/>
        <w:rPr>
          <w:rFonts w:ascii="Arial" w:hAnsi="Arial" w:cs="Arial"/>
          <w:sz w:val="10"/>
          <w:szCs w:val="10"/>
          <w:lang w:val="es-MX"/>
        </w:rPr>
      </w:pPr>
    </w:p>
    <w:p w:rsidR="00F44F6C" w:rsidRDefault="00473C1B" w:rsidP="00DB788B">
      <w:pPr>
        <w:ind w:left="1410" w:right="-516" w:hanging="702"/>
        <w:jc w:val="both"/>
        <w:rPr>
          <w:rFonts w:ascii="Arial" w:hAnsi="Arial" w:cs="Arial"/>
          <w:sz w:val="20"/>
          <w:szCs w:val="20"/>
        </w:rPr>
      </w:pPr>
      <w:r>
        <w:rPr>
          <w:rFonts w:ascii="Arial" w:hAnsi="Arial" w:cs="Arial"/>
          <w:b/>
          <w:sz w:val="20"/>
          <w:szCs w:val="20"/>
        </w:rPr>
        <w:t>X</w:t>
      </w:r>
      <w:r w:rsidR="00F44F6C" w:rsidRPr="00F970DF">
        <w:rPr>
          <w:rFonts w:ascii="Arial" w:hAnsi="Arial" w:cs="Arial"/>
          <w:b/>
          <w:sz w:val="20"/>
          <w:szCs w:val="20"/>
        </w:rPr>
        <w:t>.</w:t>
      </w:r>
      <w:r w:rsidR="00F44F6C">
        <w:rPr>
          <w:rFonts w:ascii="Arial" w:hAnsi="Arial" w:cs="Arial"/>
          <w:b/>
          <w:sz w:val="20"/>
          <w:szCs w:val="20"/>
        </w:rPr>
        <w:t>1</w:t>
      </w:r>
      <w:r w:rsidR="00F44F6C" w:rsidRPr="00F970DF">
        <w:rPr>
          <w:rFonts w:ascii="Arial" w:hAnsi="Arial" w:cs="Arial"/>
          <w:b/>
          <w:sz w:val="20"/>
          <w:szCs w:val="20"/>
        </w:rPr>
        <w:t>.</w:t>
      </w:r>
      <w:r w:rsidR="00F44F6C" w:rsidRPr="00F970DF">
        <w:rPr>
          <w:rFonts w:ascii="Arial" w:hAnsi="Arial" w:cs="Arial"/>
          <w:sz w:val="20"/>
          <w:szCs w:val="20"/>
        </w:rPr>
        <w:tab/>
        <w:t xml:space="preserve">Resolución al Recurso de Revisión </w:t>
      </w:r>
      <w:r w:rsidR="00F44F6C">
        <w:rPr>
          <w:rFonts w:ascii="Arial" w:hAnsi="Arial" w:cs="Arial"/>
          <w:sz w:val="20"/>
          <w:szCs w:val="20"/>
        </w:rPr>
        <w:t xml:space="preserve">interpuesto </w:t>
      </w:r>
      <w:r w:rsidR="00F44F6C" w:rsidRPr="00F970DF">
        <w:rPr>
          <w:rFonts w:ascii="Arial" w:hAnsi="Arial" w:cs="Arial"/>
          <w:sz w:val="20"/>
          <w:szCs w:val="20"/>
        </w:rPr>
        <w:t xml:space="preserve">en contra </w:t>
      </w:r>
      <w:r w:rsidR="00F44F6C">
        <w:rPr>
          <w:rFonts w:ascii="Arial" w:hAnsi="Arial" w:cs="Arial"/>
          <w:sz w:val="20"/>
          <w:szCs w:val="20"/>
        </w:rPr>
        <w:t>de la</w:t>
      </w:r>
      <w:r w:rsidR="002866C8">
        <w:rPr>
          <w:rFonts w:ascii="Arial" w:hAnsi="Arial" w:cs="Arial"/>
          <w:sz w:val="20"/>
          <w:szCs w:val="20"/>
        </w:rPr>
        <w:t xml:space="preserve"> </w:t>
      </w:r>
      <w:r w:rsidR="00643D9E">
        <w:rPr>
          <w:rFonts w:ascii="Arial" w:hAnsi="Arial" w:cs="Arial"/>
          <w:sz w:val="20"/>
          <w:szCs w:val="20"/>
        </w:rPr>
        <w:t>Secretaría de Seguridad Pública del Distrito Federal</w:t>
      </w:r>
      <w:r w:rsidR="00F44F6C">
        <w:rPr>
          <w:rFonts w:ascii="Arial" w:hAnsi="Arial" w:cs="Arial"/>
          <w:sz w:val="20"/>
          <w:szCs w:val="20"/>
        </w:rPr>
        <w:t xml:space="preserve">, </w:t>
      </w:r>
      <w:r w:rsidR="00F44F6C" w:rsidRPr="00F970DF">
        <w:rPr>
          <w:rFonts w:ascii="Arial" w:hAnsi="Arial" w:cs="Arial"/>
          <w:sz w:val="20"/>
          <w:szCs w:val="20"/>
        </w:rPr>
        <w:t xml:space="preserve">con expediente número </w:t>
      </w:r>
      <w:r w:rsidR="00F44F6C" w:rsidRPr="00B52D72">
        <w:rPr>
          <w:rFonts w:ascii="Arial" w:hAnsi="Arial" w:cs="Arial"/>
          <w:sz w:val="20"/>
          <w:szCs w:val="20"/>
        </w:rPr>
        <w:t>RR.S</w:t>
      </w:r>
      <w:r w:rsidR="00F44F6C">
        <w:rPr>
          <w:rFonts w:ascii="Arial" w:hAnsi="Arial" w:cs="Arial"/>
          <w:sz w:val="20"/>
          <w:szCs w:val="20"/>
        </w:rPr>
        <w:t>D</w:t>
      </w:r>
      <w:r w:rsidR="00F44F6C" w:rsidRPr="00B52D72">
        <w:rPr>
          <w:rFonts w:ascii="Arial" w:hAnsi="Arial" w:cs="Arial"/>
          <w:sz w:val="20"/>
          <w:szCs w:val="20"/>
        </w:rPr>
        <w:t>P.</w:t>
      </w:r>
      <w:r w:rsidR="00F44F6C">
        <w:rPr>
          <w:rFonts w:ascii="Arial" w:hAnsi="Arial" w:cs="Arial"/>
          <w:sz w:val="20"/>
          <w:szCs w:val="20"/>
        </w:rPr>
        <w:t>0</w:t>
      </w:r>
      <w:r w:rsidR="00DB788B">
        <w:rPr>
          <w:rFonts w:ascii="Arial" w:hAnsi="Arial" w:cs="Arial"/>
          <w:sz w:val="20"/>
          <w:szCs w:val="20"/>
        </w:rPr>
        <w:t>2</w:t>
      </w:r>
      <w:r w:rsidR="00643D9E">
        <w:rPr>
          <w:rFonts w:ascii="Arial" w:hAnsi="Arial" w:cs="Arial"/>
          <w:sz w:val="20"/>
          <w:szCs w:val="20"/>
        </w:rPr>
        <w:t>9</w:t>
      </w:r>
      <w:r w:rsidR="00F44F6C">
        <w:rPr>
          <w:rFonts w:ascii="Arial" w:hAnsi="Arial" w:cs="Arial"/>
          <w:sz w:val="20"/>
          <w:szCs w:val="20"/>
        </w:rPr>
        <w:t>/2015.</w:t>
      </w:r>
    </w:p>
    <w:p w:rsidR="008B4408" w:rsidRPr="008B4408" w:rsidRDefault="008B4408" w:rsidP="008B4408">
      <w:pPr>
        <w:ind w:right="-516"/>
        <w:jc w:val="both"/>
        <w:rPr>
          <w:rFonts w:ascii="Arial" w:hAnsi="Arial" w:cs="Arial"/>
          <w:sz w:val="10"/>
          <w:szCs w:val="10"/>
        </w:rPr>
      </w:pPr>
    </w:p>
    <w:p w:rsidR="00F44F6C" w:rsidRPr="00F970DF" w:rsidRDefault="00473C1B" w:rsidP="00F44F6C">
      <w:pPr>
        <w:ind w:left="705" w:right="-516" w:hanging="705"/>
        <w:jc w:val="both"/>
        <w:rPr>
          <w:rFonts w:ascii="Arial" w:eastAsia="Calibri" w:hAnsi="Arial" w:cs="Arial"/>
          <w:sz w:val="20"/>
          <w:szCs w:val="20"/>
          <w:lang w:val="es-MX" w:eastAsia="es-MX"/>
        </w:rPr>
      </w:pPr>
      <w:r>
        <w:rPr>
          <w:rFonts w:ascii="Arial" w:hAnsi="Arial" w:cs="Arial"/>
          <w:b/>
          <w:sz w:val="20"/>
          <w:szCs w:val="20"/>
        </w:rPr>
        <w:t>XI</w:t>
      </w:r>
      <w:r w:rsidR="00011FA7" w:rsidRPr="00F970DF">
        <w:rPr>
          <w:rFonts w:ascii="Arial" w:hAnsi="Arial" w:cs="Arial"/>
          <w:b/>
          <w:sz w:val="20"/>
          <w:szCs w:val="20"/>
        </w:rPr>
        <w:t>.</w:t>
      </w:r>
      <w:r w:rsidR="00011FA7" w:rsidRPr="00F970DF">
        <w:rPr>
          <w:rFonts w:ascii="Arial" w:hAnsi="Arial" w:cs="Arial"/>
          <w:b/>
          <w:sz w:val="20"/>
          <w:szCs w:val="20"/>
        </w:rPr>
        <w:tab/>
      </w:r>
      <w:r w:rsidR="00F44F6C" w:rsidRPr="00F970DF">
        <w:rPr>
          <w:rFonts w:ascii="Arial" w:hAnsi="Arial" w:cs="Arial"/>
          <w:sz w:val="20"/>
          <w:szCs w:val="20"/>
        </w:rPr>
        <w:tab/>
        <w:t>Presentación, discusión y, en su caso, aprobación de los siguientes Proyectos de Resolución de Recursos de Revisión interpuestos ante el INFODF, en materia de solicitudes de acceso a la información</w:t>
      </w:r>
      <w:r w:rsidR="00F44F6C">
        <w:rPr>
          <w:rFonts w:ascii="Arial" w:hAnsi="Arial" w:cs="Arial"/>
          <w:sz w:val="20"/>
          <w:szCs w:val="20"/>
        </w:rPr>
        <w:t xml:space="preserve"> pública</w:t>
      </w:r>
      <w:r w:rsidR="00F44F6C" w:rsidRPr="00F970DF">
        <w:rPr>
          <w:rFonts w:ascii="Arial" w:hAnsi="Arial" w:cs="Arial"/>
          <w:sz w:val="20"/>
          <w:szCs w:val="20"/>
        </w:rPr>
        <w:t>:</w:t>
      </w:r>
    </w:p>
    <w:p w:rsidR="00F44F6C" w:rsidRDefault="00F44F6C" w:rsidP="00F44F6C">
      <w:pPr>
        <w:ind w:right="-516"/>
        <w:jc w:val="both"/>
        <w:rPr>
          <w:rFonts w:ascii="Arial" w:hAnsi="Arial" w:cs="Arial"/>
          <w:sz w:val="10"/>
          <w:szCs w:val="10"/>
        </w:rPr>
      </w:pPr>
    </w:p>
    <w:p w:rsidR="00F44F6C" w:rsidRDefault="00473C1B" w:rsidP="00F44F6C">
      <w:pPr>
        <w:ind w:left="1410" w:right="-516" w:hanging="705"/>
        <w:jc w:val="both"/>
        <w:rPr>
          <w:rFonts w:ascii="Arial" w:hAnsi="Arial" w:cs="Arial"/>
          <w:sz w:val="10"/>
          <w:szCs w:val="10"/>
        </w:rPr>
      </w:pPr>
      <w:r>
        <w:rPr>
          <w:rFonts w:ascii="Arial" w:hAnsi="Arial" w:cs="Arial"/>
          <w:b/>
          <w:sz w:val="20"/>
          <w:szCs w:val="20"/>
        </w:rPr>
        <w:t>XI</w:t>
      </w:r>
      <w:r w:rsidR="00F44F6C" w:rsidRPr="00F970DF">
        <w:rPr>
          <w:rFonts w:ascii="Arial" w:hAnsi="Arial" w:cs="Arial"/>
          <w:b/>
          <w:sz w:val="20"/>
          <w:szCs w:val="20"/>
        </w:rPr>
        <w:t>.</w:t>
      </w:r>
      <w:r w:rsidR="00F44F6C">
        <w:rPr>
          <w:rFonts w:ascii="Arial" w:hAnsi="Arial" w:cs="Arial"/>
          <w:b/>
          <w:sz w:val="20"/>
          <w:szCs w:val="20"/>
        </w:rPr>
        <w:t>1</w:t>
      </w:r>
      <w:r w:rsidR="00F44F6C" w:rsidRPr="00F970DF">
        <w:rPr>
          <w:rFonts w:ascii="Arial" w:hAnsi="Arial" w:cs="Arial"/>
          <w:b/>
          <w:sz w:val="20"/>
          <w:szCs w:val="20"/>
        </w:rPr>
        <w:t>.</w:t>
      </w:r>
      <w:r w:rsidR="00F44F6C" w:rsidRPr="00F970DF">
        <w:rPr>
          <w:rFonts w:ascii="Arial" w:hAnsi="Arial" w:cs="Arial"/>
          <w:sz w:val="20"/>
          <w:szCs w:val="20"/>
        </w:rPr>
        <w:tab/>
        <w:t xml:space="preserve">Resolución al Recurso de Revisión </w:t>
      </w:r>
      <w:r w:rsidR="00F44F6C">
        <w:rPr>
          <w:rFonts w:ascii="Arial" w:hAnsi="Arial" w:cs="Arial"/>
          <w:sz w:val="20"/>
          <w:szCs w:val="20"/>
        </w:rPr>
        <w:t xml:space="preserve">interpuesto </w:t>
      </w:r>
      <w:r w:rsidR="00F44F6C" w:rsidRPr="00F970DF">
        <w:rPr>
          <w:rFonts w:ascii="Arial" w:hAnsi="Arial" w:cs="Arial"/>
          <w:sz w:val="20"/>
          <w:szCs w:val="20"/>
        </w:rPr>
        <w:t>en contra</w:t>
      </w:r>
      <w:r w:rsidR="00FD68E7">
        <w:rPr>
          <w:rFonts w:ascii="Arial" w:hAnsi="Arial" w:cs="Arial"/>
          <w:sz w:val="20"/>
          <w:szCs w:val="20"/>
        </w:rPr>
        <w:t xml:space="preserve"> d</w:t>
      </w:r>
      <w:r w:rsidR="00DE4F24">
        <w:rPr>
          <w:rFonts w:ascii="Arial" w:hAnsi="Arial" w:cs="Arial"/>
          <w:sz w:val="20"/>
          <w:szCs w:val="20"/>
        </w:rPr>
        <w:t>e la Delegación Coyoacán</w:t>
      </w:r>
      <w:r w:rsidR="00FD68E7">
        <w:rPr>
          <w:rFonts w:ascii="Arial" w:hAnsi="Arial" w:cs="Arial"/>
          <w:sz w:val="20"/>
          <w:szCs w:val="20"/>
        </w:rPr>
        <w:t xml:space="preserve">, </w:t>
      </w:r>
      <w:r w:rsidR="00F44F6C" w:rsidRPr="00F970DF">
        <w:rPr>
          <w:rFonts w:ascii="Arial" w:hAnsi="Arial" w:cs="Arial"/>
          <w:sz w:val="20"/>
          <w:szCs w:val="20"/>
        </w:rPr>
        <w:t xml:space="preserve">con expediente número </w:t>
      </w:r>
      <w:r w:rsidR="00234E13" w:rsidRPr="00234E13">
        <w:rPr>
          <w:rFonts w:ascii="Arial" w:hAnsi="Arial" w:cs="Arial"/>
          <w:sz w:val="20"/>
          <w:szCs w:val="20"/>
        </w:rPr>
        <w:t>RR.SIP.02</w:t>
      </w:r>
      <w:r w:rsidR="00DE4F24">
        <w:rPr>
          <w:rFonts w:ascii="Arial" w:hAnsi="Arial" w:cs="Arial"/>
          <w:sz w:val="20"/>
          <w:szCs w:val="20"/>
        </w:rPr>
        <w:t>98</w:t>
      </w:r>
      <w:r w:rsidR="00234E13" w:rsidRPr="00234E13">
        <w:rPr>
          <w:rFonts w:ascii="Arial" w:hAnsi="Arial" w:cs="Arial"/>
          <w:sz w:val="20"/>
          <w:szCs w:val="20"/>
        </w:rPr>
        <w:t>/2015</w:t>
      </w:r>
      <w:r w:rsidR="00F44F6C">
        <w:rPr>
          <w:rFonts w:ascii="Arial" w:hAnsi="Arial" w:cs="Arial"/>
          <w:sz w:val="20"/>
          <w:szCs w:val="20"/>
        </w:rPr>
        <w:t>.</w:t>
      </w:r>
    </w:p>
    <w:p w:rsidR="00F44F6C" w:rsidRDefault="00F44F6C" w:rsidP="00F44F6C">
      <w:pPr>
        <w:ind w:right="-516"/>
        <w:jc w:val="both"/>
        <w:rPr>
          <w:rFonts w:ascii="Arial" w:hAnsi="Arial" w:cs="Arial"/>
          <w:sz w:val="10"/>
          <w:szCs w:val="10"/>
        </w:rPr>
      </w:pPr>
    </w:p>
    <w:p w:rsidR="00DE4F24" w:rsidRDefault="00473C1B" w:rsidP="00DE4F24">
      <w:pPr>
        <w:ind w:left="1410" w:right="-516" w:hanging="705"/>
        <w:jc w:val="both"/>
        <w:rPr>
          <w:rFonts w:ascii="Arial" w:hAnsi="Arial" w:cs="Arial"/>
          <w:sz w:val="10"/>
          <w:szCs w:val="10"/>
        </w:rPr>
      </w:pPr>
      <w:r>
        <w:rPr>
          <w:rFonts w:ascii="Arial" w:hAnsi="Arial" w:cs="Arial"/>
          <w:b/>
          <w:sz w:val="20"/>
          <w:szCs w:val="20"/>
        </w:rPr>
        <w:lastRenderedPageBreak/>
        <w:t>XI</w:t>
      </w:r>
      <w:r w:rsidR="00F44F6C" w:rsidRPr="00F970DF">
        <w:rPr>
          <w:rFonts w:ascii="Arial" w:hAnsi="Arial" w:cs="Arial"/>
          <w:b/>
          <w:sz w:val="20"/>
          <w:szCs w:val="20"/>
        </w:rPr>
        <w:t>.</w:t>
      </w:r>
      <w:r w:rsidR="00F44F6C">
        <w:rPr>
          <w:rFonts w:ascii="Arial" w:hAnsi="Arial" w:cs="Arial"/>
          <w:b/>
          <w:sz w:val="20"/>
          <w:szCs w:val="20"/>
        </w:rPr>
        <w:t>2</w:t>
      </w:r>
      <w:r w:rsidR="00F44F6C" w:rsidRPr="00F970DF">
        <w:rPr>
          <w:rFonts w:ascii="Arial" w:hAnsi="Arial" w:cs="Arial"/>
          <w:b/>
          <w:sz w:val="20"/>
          <w:szCs w:val="20"/>
        </w:rPr>
        <w:t>.</w:t>
      </w:r>
      <w:r w:rsidR="00F44F6C" w:rsidRPr="00F970DF">
        <w:rPr>
          <w:rFonts w:ascii="Arial" w:hAnsi="Arial" w:cs="Arial"/>
          <w:sz w:val="20"/>
          <w:szCs w:val="20"/>
        </w:rPr>
        <w:tab/>
        <w:t xml:space="preserve">Resolución al Recurso de Revisión interpuesto en </w:t>
      </w:r>
      <w:r w:rsidR="00DE4F24" w:rsidRPr="00F970DF">
        <w:rPr>
          <w:rFonts w:ascii="Arial" w:hAnsi="Arial" w:cs="Arial"/>
          <w:sz w:val="20"/>
          <w:szCs w:val="20"/>
        </w:rPr>
        <w:t>contra</w:t>
      </w:r>
      <w:r w:rsidR="00DE4F24">
        <w:rPr>
          <w:rFonts w:ascii="Arial" w:hAnsi="Arial" w:cs="Arial"/>
          <w:sz w:val="20"/>
          <w:szCs w:val="20"/>
        </w:rPr>
        <w:t xml:space="preserve"> de la Delegación Coyoacán, </w:t>
      </w:r>
      <w:r w:rsidR="00DE4F24" w:rsidRPr="00F970DF">
        <w:rPr>
          <w:rFonts w:ascii="Arial" w:hAnsi="Arial" w:cs="Arial"/>
          <w:sz w:val="20"/>
          <w:szCs w:val="20"/>
        </w:rPr>
        <w:t xml:space="preserve">con expediente número </w:t>
      </w:r>
      <w:r w:rsidR="00DE4F24" w:rsidRPr="00234E13">
        <w:rPr>
          <w:rFonts w:ascii="Arial" w:hAnsi="Arial" w:cs="Arial"/>
          <w:sz w:val="20"/>
          <w:szCs w:val="20"/>
        </w:rPr>
        <w:t>RR.SIP.0</w:t>
      </w:r>
      <w:r w:rsidR="00DE4F24">
        <w:rPr>
          <w:rFonts w:ascii="Arial" w:hAnsi="Arial" w:cs="Arial"/>
          <w:sz w:val="20"/>
          <w:szCs w:val="20"/>
        </w:rPr>
        <w:t>432</w:t>
      </w:r>
      <w:r w:rsidR="00DE4F24" w:rsidRPr="00234E13">
        <w:rPr>
          <w:rFonts w:ascii="Arial" w:hAnsi="Arial" w:cs="Arial"/>
          <w:sz w:val="20"/>
          <w:szCs w:val="20"/>
        </w:rPr>
        <w:t>/2015</w:t>
      </w:r>
      <w:r w:rsidR="00DE4F24">
        <w:rPr>
          <w:rFonts w:ascii="Arial" w:hAnsi="Arial" w:cs="Arial"/>
          <w:sz w:val="20"/>
          <w:szCs w:val="20"/>
        </w:rPr>
        <w:t>.</w:t>
      </w:r>
    </w:p>
    <w:p w:rsidR="00F44F6C" w:rsidRDefault="00F44F6C" w:rsidP="00F44F6C">
      <w:pPr>
        <w:ind w:right="-516"/>
        <w:jc w:val="both"/>
        <w:rPr>
          <w:rFonts w:ascii="Arial" w:hAnsi="Arial" w:cs="Arial"/>
          <w:sz w:val="10"/>
          <w:szCs w:val="10"/>
        </w:rPr>
      </w:pPr>
    </w:p>
    <w:p w:rsidR="00DE4F24" w:rsidRDefault="00473C1B" w:rsidP="00DE4F24">
      <w:pPr>
        <w:ind w:left="1410" w:right="-516" w:hanging="705"/>
        <w:jc w:val="both"/>
        <w:rPr>
          <w:rFonts w:ascii="Arial" w:hAnsi="Arial" w:cs="Arial"/>
          <w:sz w:val="10"/>
          <w:szCs w:val="10"/>
        </w:rPr>
      </w:pPr>
      <w:r>
        <w:rPr>
          <w:rFonts w:ascii="Arial" w:hAnsi="Arial" w:cs="Arial"/>
          <w:b/>
          <w:sz w:val="20"/>
          <w:szCs w:val="20"/>
        </w:rPr>
        <w:t>XI</w:t>
      </w:r>
      <w:r w:rsidR="00F44F6C">
        <w:rPr>
          <w:rFonts w:ascii="Arial" w:hAnsi="Arial" w:cs="Arial"/>
          <w:b/>
          <w:sz w:val="20"/>
          <w:szCs w:val="20"/>
        </w:rPr>
        <w:t>.3</w:t>
      </w:r>
      <w:r w:rsidR="00F44F6C" w:rsidRPr="00F970DF">
        <w:rPr>
          <w:rFonts w:ascii="Arial" w:hAnsi="Arial" w:cs="Arial"/>
          <w:b/>
          <w:sz w:val="20"/>
          <w:szCs w:val="20"/>
        </w:rPr>
        <w:t>.</w:t>
      </w:r>
      <w:r w:rsidR="00F44F6C" w:rsidRPr="00F970DF">
        <w:rPr>
          <w:rFonts w:ascii="Arial" w:hAnsi="Arial" w:cs="Arial"/>
          <w:sz w:val="20"/>
          <w:szCs w:val="20"/>
        </w:rPr>
        <w:tab/>
        <w:t xml:space="preserve">Resolución al Recurso de Revisión interpuesto en contra </w:t>
      </w:r>
      <w:r w:rsidR="00DE4F24">
        <w:rPr>
          <w:rFonts w:ascii="Arial" w:hAnsi="Arial" w:cs="Arial"/>
          <w:sz w:val="20"/>
          <w:szCs w:val="20"/>
        </w:rPr>
        <w:t xml:space="preserve">de la Delegación Coyoacán, </w:t>
      </w:r>
      <w:r w:rsidR="00DE4F24" w:rsidRPr="00F970DF">
        <w:rPr>
          <w:rFonts w:ascii="Arial" w:hAnsi="Arial" w:cs="Arial"/>
          <w:sz w:val="20"/>
          <w:szCs w:val="20"/>
        </w:rPr>
        <w:t xml:space="preserve">con expediente número </w:t>
      </w:r>
      <w:r w:rsidR="00DE4F24" w:rsidRPr="00DE4F24">
        <w:rPr>
          <w:rFonts w:ascii="Arial" w:hAnsi="Arial" w:cs="Arial"/>
          <w:sz w:val="20"/>
          <w:szCs w:val="20"/>
        </w:rPr>
        <w:t>RR.SIP.0434/2015 y su Acumulado RR.SIP.0435/2015</w:t>
      </w:r>
      <w:r w:rsidR="00DE4F24">
        <w:rPr>
          <w:rFonts w:ascii="Arial" w:hAnsi="Arial" w:cs="Arial"/>
          <w:sz w:val="20"/>
          <w:szCs w:val="20"/>
        </w:rPr>
        <w:t>.</w:t>
      </w:r>
    </w:p>
    <w:p w:rsidR="00F44F6C" w:rsidRDefault="00F44F6C" w:rsidP="00F44F6C">
      <w:pPr>
        <w:ind w:left="1410" w:right="-516" w:hanging="705"/>
        <w:jc w:val="both"/>
        <w:rPr>
          <w:rFonts w:ascii="Arial" w:hAnsi="Arial" w:cs="Arial"/>
          <w:sz w:val="10"/>
          <w:szCs w:val="10"/>
        </w:rPr>
      </w:pPr>
    </w:p>
    <w:p w:rsidR="00EE09AF" w:rsidRDefault="00473C1B" w:rsidP="00EE09AF">
      <w:pPr>
        <w:ind w:left="1410" w:right="-516" w:hanging="705"/>
        <w:jc w:val="both"/>
        <w:rPr>
          <w:rFonts w:ascii="Arial" w:hAnsi="Arial" w:cs="Arial"/>
          <w:sz w:val="10"/>
          <w:szCs w:val="10"/>
        </w:rPr>
      </w:pPr>
      <w:r>
        <w:rPr>
          <w:rFonts w:ascii="Arial" w:hAnsi="Arial" w:cs="Arial"/>
          <w:b/>
          <w:sz w:val="20"/>
          <w:szCs w:val="20"/>
        </w:rPr>
        <w:t>XI</w:t>
      </w:r>
      <w:r w:rsidR="00EE09AF">
        <w:rPr>
          <w:rFonts w:ascii="Arial" w:hAnsi="Arial" w:cs="Arial"/>
          <w:b/>
          <w:sz w:val="20"/>
          <w:szCs w:val="20"/>
        </w:rPr>
        <w:t>.4</w:t>
      </w:r>
      <w:r w:rsidR="00EE09AF" w:rsidRPr="00F970DF">
        <w:rPr>
          <w:rFonts w:ascii="Arial" w:hAnsi="Arial" w:cs="Arial"/>
          <w:b/>
          <w:sz w:val="20"/>
          <w:szCs w:val="20"/>
        </w:rPr>
        <w:t>.</w:t>
      </w:r>
      <w:r w:rsidR="00EE09AF" w:rsidRPr="00F970DF">
        <w:rPr>
          <w:rFonts w:ascii="Arial" w:hAnsi="Arial" w:cs="Arial"/>
          <w:sz w:val="20"/>
          <w:szCs w:val="20"/>
        </w:rPr>
        <w:tab/>
        <w:t xml:space="preserve">Resolución al Recurso de Revisión interpuesto en contra </w:t>
      </w:r>
      <w:r w:rsidR="00EE09AF">
        <w:rPr>
          <w:rFonts w:ascii="Arial" w:hAnsi="Arial" w:cs="Arial"/>
          <w:sz w:val="20"/>
          <w:szCs w:val="20"/>
        </w:rPr>
        <w:t xml:space="preserve">de la </w:t>
      </w:r>
      <w:r w:rsidR="00C353AA">
        <w:rPr>
          <w:rFonts w:ascii="Arial" w:hAnsi="Arial" w:cs="Arial"/>
          <w:sz w:val="20"/>
          <w:szCs w:val="20"/>
        </w:rPr>
        <w:t>Secretaría de Movilidad</w:t>
      </w:r>
      <w:r w:rsidR="00EE09AF">
        <w:rPr>
          <w:rFonts w:ascii="Arial" w:hAnsi="Arial" w:cs="Arial"/>
          <w:sz w:val="20"/>
          <w:szCs w:val="20"/>
        </w:rPr>
        <w:t xml:space="preserve">, </w:t>
      </w:r>
      <w:r w:rsidR="00EE09AF" w:rsidRPr="00F970DF">
        <w:rPr>
          <w:rFonts w:ascii="Arial" w:hAnsi="Arial" w:cs="Arial"/>
          <w:sz w:val="20"/>
          <w:szCs w:val="20"/>
        </w:rPr>
        <w:t xml:space="preserve">con expediente número </w:t>
      </w:r>
      <w:r w:rsidR="00C353AA" w:rsidRPr="00C353AA">
        <w:rPr>
          <w:rFonts w:ascii="Arial" w:hAnsi="Arial" w:cs="Arial"/>
          <w:sz w:val="20"/>
          <w:szCs w:val="20"/>
        </w:rPr>
        <w:t xml:space="preserve">RR.SIP.0338/2015 y su Acumulado </w:t>
      </w:r>
      <w:r w:rsidR="00C353AA">
        <w:rPr>
          <w:rFonts w:ascii="Arial" w:hAnsi="Arial" w:cs="Arial"/>
          <w:sz w:val="20"/>
          <w:szCs w:val="20"/>
        </w:rPr>
        <w:t>RR.SIP.</w:t>
      </w:r>
      <w:r w:rsidR="00C353AA" w:rsidRPr="00C353AA">
        <w:rPr>
          <w:rFonts w:ascii="Arial" w:hAnsi="Arial" w:cs="Arial"/>
          <w:sz w:val="20"/>
          <w:szCs w:val="20"/>
        </w:rPr>
        <w:t>0339/2015</w:t>
      </w:r>
      <w:r w:rsidR="00EE09AF">
        <w:rPr>
          <w:rFonts w:ascii="Arial" w:hAnsi="Arial" w:cs="Arial"/>
          <w:sz w:val="20"/>
          <w:szCs w:val="20"/>
        </w:rPr>
        <w:t>.</w:t>
      </w:r>
    </w:p>
    <w:p w:rsidR="00EE09AF" w:rsidRDefault="00EE09AF" w:rsidP="00F44F6C">
      <w:pPr>
        <w:ind w:left="1410" w:right="-516" w:hanging="705"/>
        <w:jc w:val="both"/>
        <w:rPr>
          <w:rFonts w:ascii="Arial" w:hAnsi="Arial" w:cs="Arial"/>
          <w:sz w:val="10"/>
          <w:szCs w:val="10"/>
        </w:rPr>
      </w:pPr>
    </w:p>
    <w:p w:rsidR="00EE09AF" w:rsidRDefault="00473C1B" w:rsidP="00EE09AF">
      <w:pPr>
        <w:ind w:left="1410" w:right="-516" w:hanging="705"/>
        <w:jc w:val="both"/>
        <w:rPr>
          <w:rFonts w:ascii="Arial" w:hAnsi="Arial" w:cs="Arial"/>
          <w:sz w:val="10"/>
          <w:szCs w:val="10"/>
        </w:rPr>
      </w:pPr>
      <w:r>
        <w:rPr>
          <w:rFonts w:ascii="Arial" w:hAnsi="Arial" w:cs="Arial"/>
          <w:b/>
          <w:sz w:val="20"/>
          <w:szCs w:val="20"/>
        </w:rPr>
        <w:t>XI</w:t>
      </w:r>
      <w:r w:rsidR="00EE09AF">
        <w:rPr>
          <w:rFonts w:ascii="Arial" w:hAnsi="Arial" w:cs="Arial"/>
          <w:b/>
          <w:sz w:val="20"/>
          <w:szCs w:val="20"/>
        </w:rPr>
        <w:t>.5</w:t>
      </w:r>
      <w:r w:rsidR="00EE09AF" w:rsidRPr="00F970DF">
        <w:rPr>
          <w:rFonts w:ascii="Arial" w:hAnsi="Arial" w:cs="Arial"/>
          <w:b/>
          <w:sz w:val="20"/>
          <w:szCs w:val="20"/>
        </w:rPr>
        <w:t>.</w:t>
      </w:r>
      <w:r w:rsidR="00EE09AF" w:rsidRPr="00F970DF">
        <w:rPr>
          <w:rFonts w:ascii="Arial" w:hAnsi="Arial" w:cs="Arial"/>
          <w:sz w:val="20"/>
          <w:szCs w:val="20"/>
        </w:rPr>
        <w:tab/>
        <w:t xml:space="preserve">Resolución al Recurso de Revisión interpuesto en contra </w:t>
      </w:r>
      <w:r w:rsidR="00EE09AF">
        <w:rPr>
          <w:rFonts w:ascii="Arial" w:hAnsi="Arial" w:cs="Arial"/>
          <w:sz w:val="20"/>
          <w:szCs w:val="20"/>
        </w:rPr>
        <w:t>de la</w:t>
      </w:r>
      <w:r w:rsidR="00FD68E7">
        <w:rPr>
          <w:rFonts w:ascii="Arial" w:hAnsi="Arial" w:cs="Arial"/>
          <w:sz w:val="20"/>
          <w:szCs w:val="20"/>
        </w:rPr>
        <w:t xml:space="preserve"> Secretaría de</w:t>
      </w:r>
      <w:r w:rsidR="00641397">
        <w:rPr>
          <w:rFonts w:ascii="Arial" w:hAnsi="Arial" w:cs="Arial"/>
          <w:sz w:val="20"/>
          <w:szCs w:val="20"/>
        </w:rPr>
        <w:t xml:space="preserve"> Protección Civil</w:t>
      </w:r>
      <w:r w:rsidR="00EE09AF">
        <w:rPr>
          <w:rFonts w:ascii="Arial" w:hAnsi="Arial" w:cs="Arial"/>
          <w:sz w:val="20"/>
          <w:szCs w:val="20"/>
        </w:rPr>
        <w:t xml:space="preserve">, </w:t>
      </w:r>
      <w:r w:rsidR="00EE09AF" w:rsidRPr="00F970DF">
        <w:rPr>
          <w:rFonts w:ascii="Arial" w:hAnsi="Arial" w:cs="Arial"/>
          <w:sz w:val="20"/>
          <w:szCs w:val="20"/>
        </w:rPr>
        <w:t xml:space="preserve">con expediente número </w:t>
      </w:r>
      <w:r w:rsidR="00EE09AF" w:rsidRPr="00B52D72">
        <w:rPr>
          <w:rFonts w:ascii="Arial" w:hAnsi="Arial" w:cs="Arial"/>
          <w:sz w:val="20"/>
          <w:szCs w:val="20"/>
        </w:rPr>
        <w:t>RR.SIP.</w:t>
      </w:r>
      <w:r w:rsidR="00EE09AF">
        <w:rPr>
          <w:rFonts w:ascii="Arial" w:hAnsi="Arial" w:cs="Arial"/>
          <w:sz w:val="20"/>
          <w:szCs w:val="20"/>
        </w:rPr>
        <w:t>0</w:t>
      </w:r>
      <w:r w:rsidR="00FD68E7">
        <w:rPr>
          <w:rFonts w:ascii="Arial" w:hAnsi="Arial" w:cs="Arial"/>
          <w:sz w:val="20"/>
          <w:szCs w:val="20"/>
        </w:rPr>
        <w:t>3</w:t>
      </w:r>
      <w:r w:rsidR="00641397">
        <w:rPr>
          <w:rFonts w:ascii="Arial" w:hAnsi="Arial" w:cs="Arial"/>
          <w:sz w:val="20"/>
          <w:szCs w:val="20"/>
        </w:rPr>
        <w:t>65</w:t>
      </w:r>
      <w:r w:rsidR="00EE09AF">
        <w:rPr>
          <w:rFonts w:ascii="Arial" w:hAnsi="Arial" w:cs="Arial"/>
          <w:sz w:val="20"/>
          <w:szCs w:val="20"/>
        </w:rPr>
        <w:t>/2015.</w:t>
      </w:r>
    </w:p>
    <w:p w:rsidR="00EE09AF" w:rsidRDefault="00EE09AF" w:rsidP="00F44F6C">
      <w:pPr>
        <w:ind w:left="1410" w:right="-516" w:hanging="705"/>
        <w:jc w:val="both"/>
        <w:rPr>
          <w:rFonts w:ascii="Arial" w:hAnsi="Arial" w:cs="Arial"/>
          <w:sz w:val="10"/>
          <w:szCs w:val="10"/>
        </w:rPr>
      </w:pPr>
    </w:p>
    <w:p w:rsidR="00EE09AF" w:rsidRDefault="00473C1B" w:rsidP="00EE09AF">
      <w:pPr>
        <w:ind w:left="1410" w:right="-516" w:hanging="705"/>
        <w:jc w:val="both"/>
        <w:rPr>
          <w:rFonts w:ascii="Arial" w:hAnsi="Arial" w:cs="Arial"/>
          <w:sz w:val="10"/>
          <w:szCs w:val="10"/>
        </w:rPr>
      </w:pPr>
      <w:r>
        <w:rPr>
          <w:rFonts w:ascii="Arial" w:hAnsi="Arial" w:cs="Arial"/>
          <w:b/>
          <w:sz w:val="20"/>
          <w:szCs w:val="20"/>
        </w:rPr>
        <w:t>XI</w:t>
      </w:r>
      <w:r w:rsidR="00EE09AF">
        <w:rPr>
          <w:rFonts w:ascii="Arial" w:hAnsi="Arial" w:cs="Arial"/>
          <w:b/>
          <w:sz w:val="20"/>
          <w:szCs w:val="20"/>
        </w:rPr>
        <w:t>.6</w:t>
      </w:r>
      <w:r w:rsidR="00EE09AF" w:rsidRPr="00F970DF">
        <w:rPr>
          <w:rFonts w:ascii="Arial" w:hAnsi="Arial" w:cs="Arial"/>
          <w:b/>
          <w:sz w:val="20"/>
          <w:szCs w:val="20"/>
        </w:rPr>
        <w:t>.</w:t>
      </w:r>
      <w:r w:rsidR="00EE09AF" w:rsidRPr="00F970DF">
        <w:rPr>
          <w:rFonts w:ascii="Arial" w:hAnsi="Arial" w:cs="Arial"/>
          <w:sz w:val="20"/>
          <w:szCs w:val="20"/>
        </w:rPr>
        <w:tab/>
        <w:t xml:space="preserve">Resolución al Recurso de Revisión interpuesto en contra </w:t>
      </w:r>
      <w:r w:rsidR="00EE09AF">
        <w:rPr>
          <w:rFonts w:ascii="Arial" w:hAnsi="Arial" w:cs="Arial"/>
          <w:sz w:val="20"/>
          <w:szCs w:val="20"/>
        </w:rPr>
        <w:t xml:space="preserve">de la </w:t>
      </w:r>
      <w:r w:rsidR="00323EA7">
        <w:rPr>
          <w:rFonts w:ascii="Arial" w:hAnsi="Arial" w:cs="Arial"/>
          <w:sz w:val="20"/>
          <w:szCs w:val="20"/>
        </w:rPr>
        <w:t>Delegación Milpa Alta</w:t>
      </w:r>
      <w:r w:rsidR="00EE09AF">
        <w:rPr>
          <w:rFonts w:ascii="Arial" w:hAnsi="Arial" w:cs="Arial"/>
          <w:sz w:val="20"/>
          <w:szCs w:val="20"/>
        </w:rPr>
        <w:t xml:space="preserve">, </w:t>
      </w:r>
      <w:r w:rsidR="00EE09AF" w:rsidRPr="00F970DF">
        <w:rPr>
          <w:rFonts w:ascii="Arial" w:hAnsi="Arial" w:cs="Arial"/>
          <w:sz w:val="20"/>
          <w:szCs w:val="20"/>
        </w:rPr>
        <w:t xml:space="preserve">con expediente número </w:t>
      </w:r>
      <w:r w:rsidR="00EE09AF" w:rsidRPr="00B52D72">
        <w:rPr>
          <w:rFonts w:ascii="Arial" w:hAnsi="Arial" w:cs="Arial"/>
          <w:sz w:val="20"/>
          <w:szCs w:val="20"/>
        </w:rPr>
        <w:t>RR.SIP.</w:t>
      </w:r>
      <w:r w:rsidR="00EE09AF">
        <w:rPr>
          <w:rFonts w:ascii="Arial" w:hAnsi="Arial" w:cs="Arial"/>
          <w:sz w:val="20"/>
          <w:szCs w:val="20"/>
        </w:rPr>
        <w:t>0</w:t>
      </w:r>
      <w:r w:rsidR="0079001D">
        <w:rPr>
          <w:rFonts w:ascii="Arial" w:hAnsi="Arial" w:cs="Arial"/>
          <w:sz w:val="20"/>
          <w:szCs w:val="20"/>
        </w:rPr>
        <w:t>3</w:t>
      </w:r>
      <w:r w:rsidR="00323EA7">
        <w:rPr>
          <w:rFonts w:ascii="Arial" w:hAnsi="Arial" w:cs="Arial"/>
          <w:sz w:val="20"/>
          <w:szCs w:val="20"/>
        </w:rPr>
        <w:t>72</w:t>
      </w:r>
      <w:r w:rsidR="00EE09AF">
        <w:rPr>
          <w:rFonts w:ascii="Arial" w:hAnsi="Arial" w:cs="Arial"/>
          <w:sz w:val="20"/>
          <w:szCs w:val="20"/>
        </w:rPr>
        <w:t>/2015.</w:t>
      </w:r>
    </w:p>
    <w:p w:rsidR="00EE09AF" w:rsidRPr="00F970DF" w:rsidRDefault="00EE09AF" w:rsidP="00F44F6C">
      <w:pPr>
        <w:ind w:left="1410" w:right="-516" w:hanging="705"/>
        <w:jc w:val="both"/>
        <w:rPr>
          <w:rFonts w:ascii="Arial" w:hAnsi="Arial" w:cs="Arial"/>
          <w:sz w:val="10"/>
          <w:szCs w:val="10"/>
        </w:rPr>
      </w:pPr>
    </w:p>
    <w:p w:rsidR="00F44F6C" w:rsidRPr="00F970DF" w:rsidRDefault="00473C1B" w:rsidP="00F44F6C">
      <w:pPr>
        <w:ind w:left="1410" w:right="-516" w:hanging="705"/>
        <w:jc w:val="both"/>
        <w:rPr>
          <w:rFonts w:ascii="Arial" w:hAnsi="Arial" w:cs="Arial"/>
          <w:sz w:val="20"/>
          <w:szCs w:val="20"/>
        </w:rPr>
      </w:pPr>
      <w:r>
        <w:rPr>
          <w:rFonts w:ascii="Arial" w:hAnsi="Arial" w:cs="Arial"/>
          <w:b/>
          <w:sz w:val="20"/>
          <w:szCs w:val="20"/>
        </w:rPr>
        <w:t>XI</w:t>
      </w:r>
      <w:r w:rsidR="00F44F6C" w:rsidRPr="00F970DF">
        <w:rPr>
          <w:rFonts w:ascii="Arial" w:hAnsi="Arial" w:cs="Arial"/>
          <w:b/>
          <w:sz w:val="20"/>
          <w:szCs w:val="20"/>
        </w:rPr>
        <w:t>.</w:t>
      </w:r>
      <w:r w:rsidR="0098553B">
        <w:rPr>
          <w:rFonts w:ascii="Arial" w:hAnsi="Arial" w:cs="Arial"/>
          <w:b/>
          <w:sz w:val="20"/>
          <w:szCs w:val="20"/>
        </w:rPr>
        <w:t>7</w:t>
      </w:r>
      <w:r w:rsidR="00F44F6C" w:rsidRPr="00F970DF">
        <w:rPr>
          <w:rFonts w:ascii="Arial" w:hAnsi="Arial" w:cs="Arial"/>
          <w:b/>
          <w:sz w:val="20"/>
          <w:szCs w:val="20"/>
        </w:rPr>
        <w:t>.</w:t>
      </w:r>
      <w:r w:rsidR="00F44F6C" w:rsidRPr="00F970DF">
        <w:rPr>
          <w:rFonts w:ascii="Arial" w:hAnsi="Arial" w:cs="Arial"/>
          <w:sz w:val="20"/>
          <w:szCs w:val="20"/>
        </w:rPr>
        <w:tab/>
        <w:t xml:space="preserve">Resolución al Recurso de Revisión interpuesto en contra </w:t>
      </w:r>
      <w:r w:rsidR="00700B9F">
        <w:rPr>
          <w:rFonts w:ascii="Arial" w:hAnsi="Arial" w:cs="Arial"/>
          <w:sz w:val="20"/>
          <w:szCs w:val="20"/>
        </w:rPr>
        <w:t>de la Contraloría General del Distrito Federal</w:t>
      </w:r>
      <w:r w:rsidR="00497880">
        <w:rPr>
          <w:rFonts w:ascii="Arial" w:hAnsi="Arial" w:cs="Arial"/>
          <w:sz w:val="20"/>
          <w:szCs w:val="20"/>
        </w:rPr>
        <w:t xml:space="preserve">, </w:t>
      </w:r>
      <w:r w:rsidR="00F44F6C" w:rsidRPr="00F970DF">
        <w:rPr>
          <w:rFonts w:ascii="Arial" w:hAnsi="Arial" w:cs="Arial"/>
          <w:sz w:val="20"/>
          <w:szCs w:val="20"/>
        </w:rPr>
        <w:t xml:space="preserve">con expediente número </w:t>
      </w:r>
      <w:r w:rsidR="0077558F" w:rsidRPr="0077558F">
        <w:rPr>
          <w:rFonts w:ascii="Arial" w:hAnsi="Arial" w:cs="Arial"/>
          <w:sz w:val="20"/>
          <w:szCs w:val="20"/>
        </w:rPr>
        <w:t>RR.SIP.03</w:t>
      </w:r>
      <w:r w:rsidR="00700B9F">
        <w:rPr>
          <w:rFonts w:ascii="Arial" w:hAnsi="Arial" w:cs="Arial"/>
          <w:sz w:val="20"/>
          <w:szCs w:val="20"/>
        </w:rPr>
        <w:t>73</w:t>
      </w:r>
      <w:r w:rsidR="00BF2BA2">
        <w:rPr>
          <w:rFonts w:ascii="Arial" w:hAnsi="Arial" w:cs="Arial"/>
          <w:sz w:val="20"/>
          <w:szCs w:val="20"/>
        </w:rPr>
        <w:t>/2015.</w:t>
      </w:r>
    </w:p>
    <w:p w:rsidR="00F44F6C" w:rsidRDefault="00F44F6C" w:rsidP="00F44F6C">
      <w:pPr>
        <w:ind w:left="1410" w:right="-516" w:hanging="705"/>
        <w:jc w:val="both"/>
        <w:rPr>
          <w:rFonts w:ascii="Arial" w:hAnsi="Arial" w:cs="Arial"/>
          <w:sz w:val="10"/>
          <w:szCs w:val="10"/>
        </w:rPr>
      </w:pPr>
    </w:p>
    <w:p w:rsidR="00F44F6C" w:rsidRDefault="00473C1B" w:rsidP="00F44F6C">
      <w:pPr>
        <w:ind w:left="1410" w:right="-516" w:hanging="705"/>
        <w:jc w:val="both"/>
        <w:rPr>
          <w:rFonts w:ascii="Arial" w:hAnsi="Arial" w:cs="Arial"/>
          <w:sz w:val="10"/>
          <w:szCs w:val="10"/>
        </w:rPr>
      </w:pPr>
      <w:r>
        <w:rPr>
          <w:rFonts w:ascii="Arial" w:hAnsi="Arial" w:cs="Arial"/>
          <w:b/>
          <w:sz w:val="20"/>
          <w:szCs w:val="20"/>
        </w:rPr>
        <w:t>XI</w:t>
      </w:r>
      <w:r w:rsidR="00F44F6C" w:rsidRPr="00F970DF">
        <w:rPr>
          <w:rFonts w:ascii="Arial" w:hAnsi="Arial" w:cs="Arial"/>
          <w:b/>
          <w:sz w:val="20"/>
          <w:szCs w:val="20"/>
        </w:rPr>
        <w:t>.</w:t>
      </w:r>
      <w:r w:rsidR="0098553B">
        <w:rPr>
          <w:rFonts w:ascii="Arial" w:hAnsi="Arial" w:cs="Arial"/>
          <w:b/>
          <w:sz w:val="20"/>
          <w:szCs w:val="20"/>
        </w:rPr>
        <w:t>8</w:t>
      </w:r>
      <w:r w:rsidR="00F44F6C" w:rsidRPr="00F970DF">
        <w:rPr>
          <w:rFonts w:ascii="Arial" w:hAnsi="Arial" w:cs="Arial"/>
          <w:b/>
          <w:sz w:val="20"/>
          <w:szCs w:val="20"/>
        </w:rPr>
        <w:t>.</w:t>
      </w:r>
      <w:r w:rsidR="00F44F6C" w:rsidRPr="00F970DF">
        <w:rPr>
          <w:rFonts w:ascii="Arial" w:hAnsi="Arial" w:cs="Arial"/>
          <w:sz w:val="20"/>
          <w:szCs w:val="20"/>
        </w:rPr>
        <w:tab/>
        <w:t xml:space="preserve">Resolución al Recurso de Revisión interpuesto en contra </w:t>
      </w:r>
      <w:r w:rsidR="00E96FA4">
        <w:rPr>
          <w:rFonts w:ascii="Arial" w:hAnsi="Arial" w:cs="Arial"/>
          <w:sz w:val="20"/>
          <w:szCs w:val="20"/>
        </w:rPr>
        <w:t xml:space="preserve">de la </w:t>
      </w:r>
      <w:r w:rsidR="00700B9F">
        <w:rPr>
          <w:rFonts w:ascii="Arial" w:hAnsi="Arial" w:cs="Arial"/>
          <w:sz w:val="20"/>
          <w:szCs w:val="20"/>
        </w:rPr>
        <w:t>Contraloría General del Distrito Federal</w:t>
      </w:r>
      <w:r w:rsidR="00DC1415">
        <w:rPr>
          <w:rFonts w:ascii="Arial" w:hAnsi="Arial" w:cs="Arial"/>
          <w:sz w:val="20"/>
          <w:szCs w:val="20"/>
        </w:rPr>
        <w:t xml:space="preserve">, </w:t>
      </w:r>
      <w:r w:rsidR="00F44F6C" w:rsidRPr="00F970DF">
        <w:rPr>
          <w:rFonts w:ascii="Arial" w:hAnsi="Arial" w:cs="Arial"/>
          <w:sz w:val="20"/>
          <w:szCs w:val="20"/>
        </w:rPr>
        <w:t>con expediente número RR.SIP.</w:t>
      </w:r>
      <w:r w:rsidR="00F44F6C">
        <w:rPr>
          <w:rFonts w:ascii="Arial" w:hAnsi="Arial" w:cs="Arial"/>
          <w:sz w:val="20"/>
          <w:szCs w:val="20"/>
        </w:rPr>
        <w:t>0</w:t>
      </w:r>
      <w:r w:rsidR="00700B9F">
        <w:rPr>
          <w:rFonts w:ascii="Arial" w:hAnsi="Arial" w:cs="Arial"/>
          <w:sz w:val="20"/>
          <w:szCs w:val="20"/>
        </w:rPr>
        <w:t>425</w:t>
      </w:r>
      <w:r w:rsidR="00F44F6C">
        <w:rPr>
          <w:rFonts w:ascii="Arial" w:hAnsi="Arial" w:cs="Arial"/>
          <w:sz w:val="20"/>
          <w:szCs w:val="20"/>
        </w:rPr>
        <w:t>/2015.</w:t>
      </w:r>
    </w:p>
    <w:p w:rsidR="00F44F6C" w:rsidRPr="00F970DF" w:rsidRDefault="00F44F6C" w:rsidP="00F44F6C">
      <w:pPr>
        <w:ind w:left="1410" w:right="-516" w:hanging="705"/>
        <w:jc w:val="both"/>
        <w:rPr>
          <w:rFonts w:ascii="Arial" w:hAnsi="Arial" w:cs="Arial"/>
          <w:sz w:val="10"/>
          <w:szCs w:val="10"/>
        </w:rPr>
      </w:pPr>
    </w:p>
    <w:p w:rsidR="00F44F6C" w:rsidRPr="00F970DF" w:rsidRDefault="00473C1B" w:rsidP="00F44F6C">
      <w:pPr>
        <w:ind w:left="1410" w:right="-516" w:hanging="705"/>
        <w:jc w:val="both"/>
        <w:rPr>
          <w:rFonts w:ascii="Arial" w:hAnsi="Arial" w:cs="Arial"/>
          <w:sz w:val="20"/>
          <w:szCs w:val="20"/>
        </w:rPr>
      </w:pPr>
      <w:r>
        <w:rPr>
          <w:rFonts w:ascii="Arial" w:hAnsi="Arial" w:cs="Arial"/>
          <w:b/>
          <w:sz w:val="20"/>
          <w:szCs w:val="20"/>
        </w:rPr>
        <w:t>XI</w:t>
      </w:r>
      <w:r w:rsidR="00F44F6C" w:rsidRPr="00F970DF">
        <w:rPr>
          <w:rFonts w:ascii="Arial" w:hAnsi="Arial" w:cs="Arial"/>
          <w:b/>
          <w:sz w:val="20"/>
          <w:szCs w:val="20"/>
        </w:rPr>
        <w:t>.</w:t>
      </w:r>
      <w:r w:rsidR="0098553B">
        <w:rPr>
          <w:rFonts w:ascii="Arial" w:hAnsi="Arial" w:cs="Arial"/>
          <w:b/>
          <w:sz w:val="20"/>
          <w:szCs w:val="20"/>
        </w:rPr>
        <w:t>9</w:t>
      </w:r>
      <w:r w:rsidR="00F44F6C" w:rsidRPr="00F970DF">
        <w:rPr>
          <w:rFonts w:ascii="Arial" w:hAnsi="Arial" w:cs="Arial"/>
          <w:b/>
          <w:sz w:val="20"/>
          <w:szCs w:val="20"/>
        </w:rPr>
        <w:t>.</w:t>
      </w:r>
      <w:r w:rsidR="00F44F6C" w:rsidRPr="00F970DF">
        <w:rPr>
          <w:rFonts w:ascii="Arial" w:hAnsi="Arial" w:cs="Arial"/>
          <w:sz w:val="20"/>
          <w:szCs w:val="20"/>
        </w:rPr>
        <w:tab/>
        <w:t xml:space="preserve">Resolución al Recurso de Revisión interpuesto en contra </w:t>
      </w:r>
      <w:r w:rsidR="00F44F6C">
        <w:rPr>
          <w:rFonts w:ascii="Arial" w:hAnsi="Arial" w:cs="Arial"/>
          <w:sz w:val="20"/>
          <w:szCs w:val="20"/>
        </w:rPr>
        <w:t>de la</w:t>
      </w:r>
      <w:r w:rsidR="000E1425">
        <w:rPr>
          <w:rFonts w:ascii="Arial" w:hAnsi="Arial" w:cs="Arial"/>
          <w:sz w:val="20"/>
          <w:szCs w:val="20"/>
        </w:rPr>
        <w:t xml:space="preserve"> Universidad Autónoma de la Ciudad de México, </w:t>
      </w:r>
      <w:r w:rsidR="00F44F6C" w:rsidRPr="00F970DF">
        <w:rPr>
          <w:rFonts w:ascii="Arial" w:hAnsi="Arial" w:cs="Arial"/>
          <w:sz w:val="20"/>
          <w:szCs w:val="20"/>
        </w:rPr>
        <w:t xml:space="preserve">con expediente número </w:t>
      </w:r>
      <w:r w:rsidR="000E1425" w:rsidRPr="000E1425">
        <w:rPr>
          <w:rFonts w:ascii="Arial" w:hAnsi="Arial" w:cs="Arial"/>
          <w:sz w:val="20"/>
          <w:szCs w:val="20"/>
        </w:rPr>
        <w:t>RR.SIP.0380/2015 y sus Acumulados RR.SIP.0381/2015, RR.SIP.0382/2015, RR.SIP.0383/2015, RR.SIP.0384/2015 y RR.SIP.0385/2015</w:t>
      </w:r>
      <w:r w:rsidR="00F44F6C">
        <w:rPr>
          <w:rFonts w:ascii="Arial" w:hAnsi="Arial" w:cs="Arial"/>
          <w:sz w:val="20"/>
          <w:szCs w:val="20"/>
        </w:rPr>
        <w:t>.</w:t>
      </w:r>
    </w:p>
    <w:p w:rsidR="002866AB" w:rsidRPr="00F970DF" w:rsidRDefault="002866AB" w:rsidP="00F44F6C">
      <w:pPr>
        <w:ind w:left="1410" w:right="-516" w:hanging="705"/>
        <w:jc w:val="both"/>
        <w:rPr>
          <w:rFonts w:ascii="Arial" w:hAnsi="Arial" w:cs="Arial"/>
          <w:sz w:val="10"/>
          <w:szCs w:val="10"/>
        </w:rPr>
      </w:pPr>
    </w:p>
    <w:p w:rsidR="00F44F6C" w:rsidRPr="00F970DF" w:rsidRDefault="00473C1B" w:rsidP="00F44F6C">
      <w:pPr>
        <w:ind w:left="1410" w:right="-516" w:hanging="705"/>
        <w:jc w:val="both"/>
        <w:rPr>
          <w:rFonts w:ascii="Arial" w:hAnsi="Arial" w:cs="Arial"/>
          <w:sz w:val="20"/>
          <w:szCs w:val="20"/>
        </w:rPr>
      </w:pPr>
      <w:r>
        <w:rPr>
          <w:rFonts w:ascii="Arial" w:hAnsi="Arial" w:cs="Arial"/>
          <w:b/>
          <w:sz w:val="20"/>
          <w:szCs w:val="20"/>
        </w:rPr>
        <w:t>XI</w:t>
      </w:r>
      <w:r w:rsidR="00F44F6C" w:rsidRPr="00F970DF">
        <w:rPr>
          <w:rFonts w:ascii="Arial" w:hAnsi="Arial" w:cs="Arial"/>
          <w:b/>
          <w:sz w:val="20"/>
          <w:szCs w:val="20"/>
        </w:rPr>
        <w:t>.</w:t>
      </w:r>
      <w:r w:rsidR="0098553B">
        <w:rPr>
          <w:rFonts w:ascii="Arial" w:hAnsi="Arial" w:cs="Arial"/>
          <w:b/>
          <w:sz w:val="20"/>
          <w:szCs w:val="20"/>
        </w:rPr>
        <w:t>10</w:t>
      </w:r>
      <w:r w:rsidR="00F44F6C" w:rsidRPr="00F970DF">
        <w:rPr>
          <w:rFonts w:ascii="Arial" w:hAnsi="Arial" w:cs="Arial"/>
          <w:b/>
          <w:sz w:val="20"/>
          <w:szCs w:val="20"/>
        </w:rPr>
        <w:t>.</w:t>
      </w:r>
      <w:r w:rsidR="00F44F6C" w:rsidRPr="00F970DF">
        <w:rPr>
          <w:rFonts w:ascii="Arial" w:hAnsi="Arial" w:cs="Arial"/>
          <w:sz w:val="20"/>
          <w:szCs w:val="20"/>
        </w:rPr>
        <w:tab/>
        <w:t xml:space="preserve">Resolución al Recurso de Revisión interpuesto en contra </w:t>
      </w:r>
      <w:r w:rsidR="00F44F6C">
        <w:rPr>
          <w:rFonts w:ascii="Arial" w:hAnsi="Arial" w:cs="Arial"/>
          <w:sz w:val="20"/>
          <w:szCs w:val="20"/>
        </w:rPr>
        <w:t xml:space="preserve">de </w:t>
      </w:r>
      <w:r w:rsidR="004B5759">
        <w:rPr>
          <w:rFonts w:ascii="Arial" w:hAnsi="Arial" w:cs="Arial"/>
          <w:sz w:val="20"/>
          <w:szCs w:val="20"/>
        </w:rPr>
        <w:t>la Universidad Autónoma de la Ciudad de México,</w:t>
      </w:r>
      <w:r w:rsidR="009779EF">
        <w:rPr>
          <w:rFonts w:ascii="Arial" w:hAnsi="Arial" w:cs="Arial"/>
          <w:sz w:val="20"/>
          <w:szCs w:val="20"/>
        </w:rPr>
        <w:t xml:space="preserve"> </w:t>
      </w:r>
      <w:r w:rsidR="00F44F6C" w:rsidRPr="00F970DF">
        <w:rPr>
          <w:rFonts w:ascii="Arial" w:hAnsi="Arial" w:cs="Arial"/>
          <w:sz w:val="20"/>
          <w:szCs w:val="20"/>
        </w:rPr>
        <w:t>con expediente número RR.SIP.</w:t>
      </w:r>
      <w:r w:rsidR="00F44F6C">
        <w:rPr>
          <w:rFonts w:ascii="Arial" w:hAnsi="Arial" w:cs="Arial"/>
          <w:sz w:val="20"/>
          <w:szCs w:val="20"/>
        </w:rPr>
        <w:t>0</w:t>
      </w:r>
      <w:r w:rsidR="0077558F">
        <w:rPr>
          <w:rFonts w:ascii="Arial" w:hAnsi="Arial" w:cs="Arial"/>
          <w:sz w:val="20"/>
          <w:szCs w:val="20"/>
        </w:rPr>
        <w:t>3</w:t>
      </w:r>
      <w:r w:rsidR="004B5759">
        <w:rPr>
          <w:rFonts w:ascii="Arial" w:hAnsi="Arial" w:cs="Arial"/>
          <w:sz w:val="20"/>
          <w:szCs w:val="20"/>
        </w:rPr>
        <w:t>99</w:t>
      </w:r>
      <w:r w:rsidR="00F44F6C">
        <w:rPr>
          <w:rFonts w:ascii="Arial" w:hAnsi="Arial" w:cs="Arial"/>
          <w:sz w:val="20"/>
          <w:szCs w:val="20"/>
        </w:rPr>
        <w:t>/2015.</w:t>
      </w:r>
    </w:p>
    <w:p w:rsidR="00A76FD4" w:rsidRPr="00F970DF" w:rsidRDefault="00A76FD4" w:rsidP="00F44F6C">
      <w:pPr>
        <w:ind w:left="1410" w:right="-516" w:hanging="705"/>
        <w:jc w:val="both"/>
        <w:rPr>
          <w:rFonts w:ascii="Arial" w:hAnsi="Arial" w:cs="Arial"/>
          <w:sz w:val="10"/>
          <w:szCs w:val="10"/>
        </w:rPr>
      </w:pPr>
    </w:p>
    <w:p w:rsidR="00F44F6C" w:rsidRPr="00F970DF" w:rsidRDefault="00473C1B" w:rsidP="00F44F6C">
      <w:pPr>
        <w:ind w:left="1410" w:right="-516" w:hanging="705"/>
        <w:jc w:val="both"/>
        <w:rPr>
          <w:rFonts w:ascii="Arial" w:hAnsi="Arial" w:cs="Arial"/>
          <w:sz w:val="20"/>
          <w:szCs w:val="20"/>
        </w:rPr>
      </w:pPr>
      <w:r>
        <w:rPr>
          <w:rFonts w:ascii="Arial" w:hAnsi="Arial" w:cs="Arial"/>
          <w:b/>
          <w:sz w:val="20"/>
          <w:szCs w:val="20"/>
        </w:rPr>
        <w:t>XI</w:t>
      </w:r>
      <w:r w:rsidR="00F44F6C" w:rsidRPr="00F970DF">
        <w:rPr>
          <w:rFonts w:ascii="Arial" w:hAnsi="Arial" w:cs="Arial"/>
          <w:b/>
          <w:sz w:val="20"/>
          <w:szCs w:val="20"/>
        </w:rPr>
        <w:t>.</w:t>
      </w:r>
      <w:r w:rsidR="0098553B">
        <w:rPr>
          <w:rFonts w:ascii="Arial" w:hAnsi="Arial" w:cs="Arial"/>
          <w:b/>
          <w:sz w:val="20"/>
          <w:szCs w:val="20"/>
        </w:rPr>
        <w:t>11</w:t>
      </w:r>
      <w:r w:rsidR="00F44F6C" w:rsidRPr="00F970DF">
        <w:rPr>
          <w:rFonts w:ascii="Arial" w:hAnsi="Arial" w:cs="Arial"/>
          <w:b/>
          <w:sz w:val="20"/>
          <w:szCs w:val="20"/>
        </w:rPr>
        <w:t>.</w:t>
      </w:r>
      <w:r w:rsidR="00F44F6C" w:rsidRPr="00F970DF">
        <w:rPr>
          <w:rFonts w:ascii="Arial" w:hAnsi="Arial" w:cs="Arial"/>
          <w:sz w:val="20"/>
          <w:szCs w:val="20"/>
        </w:rPr>
        <w:tab/>
        <w:t xml:space="preserve">Resolución al Recurso de Revisión interpuesto en contra </w:t>
      </w:r>
      <w:r w:rsidR="008E0F96">
        <w:rPr>
          <w:rFonts w:ascii="Arial" w:hAnsi="Arial" w:cs="Arial"/>
          <w:sz w:val="20"/>
          <w:szCs w:val="20"/>
        </w:rPr>
        <w:t xml:space="preserve">de la </w:t>
      </w:r>
      <w:r w:rsidR="0077558F">
        <w:rPr>
          <w:rFonts w:ascii="Arial" w:hAnsi="Arial" w:cs="Arial"/>
          <w:sz w:val="20"/>
          <w:szCs w:val="20"/>
        </w:rPr>
        <w:t xml:space="preserve">Secretaría de </w:t>
      </w:r>
      <w:r w:rsidR="004B5759">
        <w:rPr>
          <w:rFonts w:ascii="Arial" w:hAnsi="Arial" w:cs="Arial"/>
          <w:sz w:val="20"/>
          <w:szCs w:val="20"/>
        </w:rPr>
        <w:t>Desarrollo Urbano y Vivienda</w:t>
      </w:r>
      <w:r w:rsidR="00F44F6C">
        <w:rPr>
          <w:rFonts w:ascii="Arial" w:hAnsi="Arial" w:cs="Arial"/>
          <w:sz w:val="20"/>
          <w:szCs w:val="20"/>
        </w:rPr>
        <w:t xml:space="preserve">, </w:t>
      </w:r>
      <w:r w:rsidR="00F44F6C" w:rsidRPr="00F970DF">
        <w:rPr>
          <w:rFonts w:ascii="Arial" w:hAnsi="Arial" w:cs="Arial"/>
          <w:sz w:val="20"/>
          <w:szCs w:val="20"/>
        </w:rPr>
        <w:t>con expediente número RR.SIP.</w:t>
      </w:r>
      <w:r w:rsidR="008E0F96">
        <w:rPr>
          <w:rFonts w:ascii="Arial" w:hAnsi="Arial" w:cs="Arial"/>
          <w:sz w:val="20"/>
          <w:szCs w:val="20"/>
        </w:rPr>
        <w:t>0</w:t>
      </w:r>
      <w:r w:rsidR="004B5759">
        <w:rPr>
          <w:rFonts w:ascii="Arial" w:hAnsi="Arial" w:cs="Arial"/>
          <w:sz w:val="20"/>
          <w:szCs w:val="20"/>
        </w:rPr>
        <w:t>404</w:t>
      </w:r>
      <w:r w:rsidR="00F44F6C">
        <w:rPr>
          <w:rFonts w:ascii="Arial" w:hAnsi="Arial" w:cs="Arial"/>
          <w:sz w:val="20"/>
          <w:szCs w:val="20"/>
        </w:rPr>
        <w:t>/2015.</w:t>
      </w:r>
    </w:p>
    <w:p w:rsidR="00F44F6C" w:rsidRDefault="00F44F6C" w:rsidP="00F44F6C">
      <w:pPr>
        <w:ind w:left="1410" w:right="-516" w:hanging="705"/>
        <w:jc w:val="both"/>
        <w:rPr>
          <w:rFonts w:ascii="Arial" w:hAnsi="Arial" w:cs="Arial"/>
          <w:sz w:val="10"/>
          <w:szCs w:val="10"/>
        </w:rPr>
      </w:pPr>
    </w:p>
    <w:p w:rsidR="008E0F96" w:rsidRPr="00F970DF" w:rsidRDefault="00473C1B" w:rsidP="008E0F96">
      <w:pPr>
        <w:ind w:left="1410" w:right="-516" w:hanging="705"/>
        <w:jc w:val="both"/>
        <w:rPr>
          <w:rFonts w:ascii="Arial" w:hAnsi="Arial" w:cs="Arial"/>
          <w:sz w:val="20"/>
          <w:szCs w:val="20"/>
        </w:rPr>
      </w:pPr>
      <w:r>
        <w:rPr>
          <w:rFonts w:ascii="Arial" w:hAnsi="Arial" w:cs="Arial"/>
          <w:b/>
          <w:sz w:val="20"/>
          <w:szCs w:val="20"/>
        </w:rPr>
        <w:t>XI</w:t>
      </w:r>
      <w:r w:rsidR="00F44F6C" w:rsidRPr="00F970DF">
        <w:rPr>
          <w:rFonts w:ascii="Arial" w:hAnsi="Arial" w:cs="Arial"/>
          <w:b/>
          <w:sz w:val="20"/>
          <w:szCs w:val="20"/>
        </w:rPr>
        <w:t>.</w:t>
      </w:r>
      <w:r w:rsidR="0098553B">
        <w:rPr>
          <w:rFonts w:ascii="Arial" w:hAnsi="Arial" w:cs="Arial"/>
          <w:b/>
          <w:sz w:val="20"/>
          <w:szCs w:val="20"/>
        </w:rPr>
        <w:t>12</w:t>
      </w:r>
      <w:r w:rsidR="00F44F6C" w:rsidRPr="00F970DF">
        <w:rPr>
          <w:rFonts w:ascii="Arial" w:hAnsi="Arial" w:cs="Arial"/>
          <w:b/>
          <w:sz w:val="20"/>
          <w:szCs w:val="20"/>
        </w:rPr>
        <w:t>.</w:t>
      </w:r>
      <w:r w:rsidR="00F44F6C" w:rsidRPr="00F970DF">
        <w:rPr>
          <w:rFonts w:ascii="Arial" w:hAnsi="Arial" w:cs="Arial"/>
          <w:sz w:val="20"/>
          <w:szCs w:val="20"/>
        </w:rPr>
        <w:tab/>
      </w:r>
      <w:r w:rsidR="008E0F96" w:rsidRPr="00F970DF">
        <w:rPr>
          <w:rFonts w:ascii="Arial" w:hAnsi="Arial" w:cs="Arial"/>
          <w:sz w:val="20"/>
          <w:szCs w:val="20"/>
        </w:rPr>
        <w:t xml:space="preserve">Resolución al Recurso de Revisión interpuesto en contra </w:t>
      </w:r>
      <w:r w:rsidR="008E0F96">
        <w:rPr>
          <w:rFonts w:ascii="Arial" w:hAnsi="Arial" w:cs="Arial"/>
          <w:sz w:val="20"/>
          <w:szCs w:val="20"/>
        </w:rPr>
        <w:t xml:space="preserve">de la </w:t>
      </w:r>
      <w:r w:rsidR="004B5759">
        <w:rPr>
          <w:rFonts w:ascii="Arial" w:hAnsi="Arial" w:cs="Arial"/>
          <w:sz w:val="20"/>
          <w:szCs w:val="20"/>
        </w:rPr>
        <w:t>Delegación Venustiano Carranza</w:t>
      </w:r>
      <w:r w:rsidR="008E0F96">
        <w:rPr>
          <w:rFonts w:ascii="Arial" w:hAnsi="Arial" w:cs="Arial"/>
          <w:sz w:val="20"/>
          <w:szCs w:val="20"/>
        </w:rPr>
        <w:t xml:space="preserve">, </w:t>
      </w:r>
      <w:r w:rsidR="008E0F96" w:rsidRPr="00F970DF">
        <w:rPr>
          <w:rFonts w:ascii="Arial" w:hAnsi="Arial" w:cs="Arial"/>
          <w:sz w:val="20"/>
          <w:szCs w:val="20"/>
        </w:rPr>
        <w:t xml:space="preserve">con expediente número </w:t>
      </w:r>
      <w:r w:rsidR="0077558F" w:rsidRPr="0077558F">
        <w:rPr>
          <w:rFonts w:ascii="Arial" w:hAnsi="Arial" w:cs="Arial"/>
          <w:sz w:val="20"/>
          <w:szCs w:val="20"/>
        </w:rPr>
        <w:t>RR.SIP.0</w:t>
      </w:r>
      <w:r w:rsidR="009779EF">
        <w:rPr>
          <w:rFonts w:ascii="Arial" w:hAnsi="Arial" w:cs="Arial"/>
          <w:sz w:val="20"/>
          <w:szCs w:val="20"/>
        </w:rPr>
        <w:t>4</w:t>
      </w:r>
      <w:r w:rsidR="004B5759">
        <w:rPr>
          <w:rFonts w:ascii="Arial" w:hAnsi="Arial" w:cs="Arial"/>
          <w:sz w:val="20"/>
          <w:szCs w:val="20"/>
        </w:rPr>
        <w:t>0</w:t>
      </w:r>
      <w:r w:rsidR="009779EF">
        <w:rPr>
          <w:rFonts w:ascii="Arial" w:hAnsi="Arial" w:cs="Arial"/>
          <w:sz w:val="20"/>
          <w:szCs w:val="20"/>
        </w:rPr>
        <w:t>8</w:t>
      </w:r>
      <w:r w:rsidR="0077558F" w:rsidRPr="0077558F">
        <w:rPr>
          <w:rFonts w:ascii="Arial" w:hAnsi="Arial" w:cs="Arial"/>
          <w:sz w:val="20"/>
          <w:szCs w:val="20"/>
        </w:rPr>
        <w:t>/2015</w:t>
      </w:r>
      <w:r w:rsidR="008E0F96">
        <w:rPr>
          <w:rFonts w:ascii="Arial" w:hAnsi="Arial" w:cs="Arial"/>
          <w:sz w:val="20"/>
          <w:szCs w:val="20"/>
        </w:rPr>
        <w:t>.</w:t>
      </w:r>
    </w:p>
    <w:p w:rsidR="00F44F6C" w:rsidRPr="00F970DF" w:rsidRDefault="00F44F6C" w:rsidP="00F44F6C">
      <w:pPr>
        <w:ind w:right="-516"/>
        <w:jc w:val="both"/>
        <w:rPr>
          <w:rFonts w:ascii="Arial" w:hAnsi="Arial" w:cs="Arial"/>
          <w:sz w:val="10"/>
          <w:szCs w:val="10"/>
        </w:rPr>
      </w:pPr>
    </w:p>
    <w:p w:rsidR="008E0F96" w:rsidRPr="00F970DF" w:rsidRDefault="00473C1B" w:rsidP="008E0F96">
      <w:pPr>
        <w:ind w:left="1410" w:right="-516" w:hanging="705"/>
        <w:jc w:val="both"/>
        <w:rPr>
          <w:rFonts w:ascii="Arial" w:hAnsi="Arial" w:cs="Arial"/>
          <w:sz w:val="20"/>
          <w:szCs w:val="20"/>
        </w:rPr>
      </w:pPr>
      <w:r>
        <w:rPr>
          <w:rFonts w:ascii="Arial" w:hAnsi="Arial" w:cs="Arial"/>
          <w:b/>
          <w:sz w:val="20"/>
          <w:szCs w:val="20"/>
        </w:rPr>
        <w:t>XI</w:t>
      </w:r>
      <w:r w:rsidR="00F44F6C" w:rsidRPr="00F970DF">
        <w:rPr>
          <w:rFonts w:ascii="Arial" w:hAnsi="Arial" w:cs="Arial"/>
          <w:b/>
          <w:sz w:val="20"/>
          <w:szCs w:val="20"/>
        </w:rPr>
        <w:t>.</w:t>
      </w:r>
      <w:r w:rsidR="0098553B">
        <w:rPr>
          <w:rFonts w:ascii="Arial" w:hAnsi="Arial" w:cs="Arial"/>
          <w:b/>
          <w:sz w:val="20"/>
          <w:szCs w:val="20"/>
        </w:rPr>
        <w:t>13</w:t>
      </w:r>
      <w:r w:rsidR="00F44F6C" w:rsidRPr="00F970DF">
        <w:rPr>
          <w:rFonts w:ascii="Arial" w:hAnsi="Arial" w:cs="Arial"/>
          <w:b/>
          <w:sz w:val="20"/>
          <w:szCs w:val="20"/>
        </w:rPr>
        <w:t>.</w:t>
      </w:r>
      <w:r w:rsidR="00F44F6C" w:rsidRPr="00F970DF">
        <w:rPr>
          <w:rFonts w:ascii="Arial" w:hAnsi="Arial" w:cs="Arial"/>
          <w:sz w:val="20"/>
          <w:szCs w:val="20"/>
        </w:rPr>
        <w:tab/>
      </w:r>
      <w:r w:rsidR="008E0F96" w:rsidRPr="00F970DF">
        <w:rPr>
          <w:rFonts w:ascii="Arial" w:hAnsi="Arial" w:cs="Arial"/>
          <w:sz w:val="20"/>
          <w:szCs w:val="20"/>
        </w:rPr>
        <w:t xml:space="preserve">Resolución al Recurso de Revisión interpuesto en contra </w:t>
      </w:r>
      <w:r w:rsidR="008E0F96">
        <w:rPr>
          <w:rFonts w:ascii="Arial" w:hAnsi="Arial" w:cs="Arial"/>
          <w:sz w:val="20"/>
          <w:szCs w:val="20"/>
        </w:rPr>
        <w:t xml:space="preserve">de la </w:t>
      </w:r>
      <w:r w:rsidR="004B5759">
        <w:rPr>
          <w:rFonts w:ascii="Arial" w:hAnsi="Arial" w:cs="Arial"/>
          <w:sz w:val="20"/>
          <w:szCs w:val="20"/>
        </w:rPr>
        <w:t>Delegación La Magdalena Contreras</w:t>
      </w:r>
      <w:r w:rsidR="008E0F96">
        <w:rPr>
          <w:rFonts w:ascii="Arial" w:hAnsi="Arial" w:cs="Arial"/>
          <w:sz w:val="20"/>
          <w:szCs w:val="20"/>
        </w:rPr>
        <w:t xml:space="preserve">, </w:t>
      </w:r>
      <w:r w:rsidR="008E0F96" w:rsidRPr="00F970DF">
        <w:rPr>
          <w:rFonts w:ascii="Arial" w:hAnsi="Arial" w:cs="Arial"/>
          <w:sz w:val="20"/>
          <w:szCs w:val="20"/>
        </w:rPr>
        <w:t>con expediente número RR.SIP.</w:t>
      </w:r>
      <w:r w:rsidR="008E0F96">
        <w:rPr>
          <w:rFonts w:ascii="Arial" w:hAnsi="Arial" w:cs="Arial"/>
          <w:sz w:val="20"/>
          <w:szCs w:val="20"/>
        </w:rPr>
        <w:t>0</w:t>
      </w:r>
      <w:r w:rsidR="004B5759">
        <w:rPr>
          <w:rFonts w:ascii="Arial" w:hAnsi="Arial" w:cs="Arial"/>
          <w:sz w:val="20"/>
          <w:szCs w:val="20"/>
        </w:rPr>
        <w:t>411</w:t>
      </w:r>
      <w:r w:rsidR="008E0F96">
        <w:rPr>
          <w:rFonts w:ascii="Arial" w:hAnsi="Arial" w:cs="Arial"/>
          <w:sz w:val="20"/>
          <w:szCs w:val="20"/>
        </w:rPr>
        <w:t>/2015.</w:t>
      </w:r>
    </w:p>
    <w:p w:rsidR="00F44F6C" w:rsidRPr="00F970DF" w:rsidRDefault="00F44F6C" w:rsidP="00F44F6C">
      <w:pPr>
        <w:ind w:right="-516"/>
        <w:jc w:val="both"/>
        <w:rPr>
          <w:rFonts w:ascii="Arial" w:hAnsi="Arial" w:cs="Arial"/>
          <w:sz w:val="10"/>
          <w:szCs w:val="10"/>
        </w:rPr>
      </w:pPr>
    </w:p>
    <w:p w:rsidR="008E0F96" w:rsidRPr="00F970DF" w:rsidRDefault="00473C1B" w:rsidP="008E0F96">
      <w:pPr>
        <w:ind w:left="1410" w:right="-516" w:hanging="705"/>
        <w:jc w:val="both"/>
        <w:rPr>
          <w:rFonts w:ascii="Arial" w:hAnsi="Arial" w:cs="Arial"/>
          <w:sz w:val="20"/>
          <w:szCs w:val="20"/>
        </w:rPr>
      </w:pPr>
      <w:r>
        <w:rPr>
          <w:rFonts w:ascii="Arial" w:hAnsi="Arial" w:cs="Arial"/>
          <w:b/>
          <w:sz w:val="20"/>
          <w:szCs w:val="20"/>
        </w:rPr>
        <w:t>XI</w:t>
      </w:r>
      <w:r w:rsidR="00F44F6C" w:rsidRPr="00F970DF">
        <w:rPr>
          <w:rFonts w:ascii="Arial" w:hAnsi="Arial" w:cs="Arial"/>
          <w:b/>
          <w:sz w:val="20"/>
          <w:szCs w:val="20"/>
        </w:rPr>
        <w:t>.</w:t>
      </w:r>
      <w:r w:rsidR="0098553B">
        <w:rPr>
          <w:rFonts w:ascii="Arial" w:hAnsi="Arial" w:cs="Arial"/>
          <w:b/>
          <w:sz w:val="20"/>
          <w:szCs w:val="20"/>
        </w:rPr>
        <w:t>14</w:t>
      </w:r>
      <w:r w:rsidR="00F44F6C" w:rsidRPr="00F970DF">
        <w:rPr>
          <w:rFonts w:ascii="Arial" w:hAnsi="Arial" w:cs="Arial"/>
          <w:b/>
          <w:sz w:val="20"/>
          <w:szCs w:val="20"/>
        </w:rPr>
        <w:t>.</w:t>
      </w:r>
      <w:r w:rsidR="00F44F6C" w:rsidRPr="00F970DF">
        <w:rPr>
          <w:rFonts w:ascii="Arial" w:hAnsi="Arial" w:cs="Arial"/>
          <w:sz w:val="20"/>
          <w:szCs w:val="20"/>
        </w:rPr>
        <w:tab/>
      </w:r>
      <w:r w:rsidR="008E0F96" w:rsidRPr="00F970DF">
        <w:rPr>
          <w:rFonts w:ascii="Arial" w:hAnsi="Arial" w:cs="Arial"/>
          <w:sz w:val="20"/>
          <w:szCs w:val="20"/>
        </w:rPr>
        <w:t xml:space="preserve">Resolución al Recurso de Revisión interpuesto en contra </w:t>
      </w:r>
      <w:r w:rsidR="008E0F96">
        <w:rPr>
          <w:rFonts w:ascii="Arial" w:hAnsi="Arial" w:cs="Arial"/>
          <w:sz w:val="20"/>
          <w:szCs w:val="20"/>
        </w:rPr>
        <w:t xml:space="preserve">de la </w:t>
      </w:r>
      <w:r w:rsidR="00EF51BE">
        <w:rPr>
          <w:rFonts w:ascii="Arial" w:hAnsi="Arial" w:cs="Arial"/>
          <w:sz w:val="20"/>
          <w:szCs w:val="20"/>
        </w:rPr>
        <w:t>Delegación Benito Juárez</w:t>
      </w:r>
      <w:r w:rsidR="008E0F96">
        <w:rPr>
          <w:rFonts w:ascii="Arial" w:hAnsi="Arial" w:cs="Arial"/>
          <w:sz w:val="20"/>
          <w:szCs w:val="20"/>
        </w:rPr>
        <w:t xml:space="preserve">, </w:t>
      </w:r>
      <w:r w:rsidR="008E0F96" w:rsidRPr="00F970DF">
        <w:rPr>
          <w:rFonts w:ascii="Arial" w:hAnsi="Arial" w:cs="Arial"/>
          <w:sz w:val="20"/>
          <w:szCs w:val="20"/>
        </w:rPr>
        <w:t>con expediente número RR.SIP.</w:t>
      </w:r>
      <w:r w:rsidR="008E0F96">
        <w:rPr>
          <w:rFonts w:ascii="Arial" w:hAnsi="Arial" w:cs="Arial"/>
          <w:sz w:val="20"/>
          <w:szCs w:val="20"/>
        </w:rPr>
        <w:t>0</w:t>
      </w:r>
      <w:r w:rsidR="00B20051">
        <w:rPr>
          <w:rFonts w:ascii="Arial" w:hAnsi="Arial" w:cs="Arial"/>
          <w:sz w:val="20"/>
          <w:szCs w:val="20"/>
        </w:rPr>
        <w:t>4</w:t>
      </w:r>
      <w:r w:rsidR="00EF51BE">
        <w:rPr>
          <w:rFonts w:ascii="Arial" w:hAnsi="Arial" w:cs="Arial"/>
          <w:sz w:val="20"/>
          <w:szCs w:val="20"/>
        </w:rPr>
        <w:t>15</w:t>
      </w:r>
      <w:r w:rsidR="008E0F96">
        <w:rPr>
          <w:rFonts w:ascii="Arial" w:hAnsi="Arial" w:cs="Arial"/>
          <w:sz w:val="20"/>
          <w:szCs w:val="20"/>
        </w:rPr>
        <w:t>/2015.</w:t>
      </w:r>
    </w:p>
    <w:p w:rsidR="00F44F6C" w:rsidRPr="00F970DF" w:rsidRDefault="00F44F6C" w:rsidP="00F44F6C">
      <w:pPr>
        <w:ind w:right="-516"/>
        <w:jc w:val="both"/>
        <w:rPr>
          <w:rFonts w:ascii="Arial" w:hAnsi="Arial" w:cs="Arial"/>
          <w:sz w:val="10"/>
          <w:szCs w:val="10"/>
        </w:rPr>
      </w:pPr>
    </w:p>
    <w:p w:rsidR="008E0F96" w:rsidRPr="00F970DF" w:rsidRDefault="00473C1B" w:rsidP="008E0F96">
      <w:pPr>
        <w:ind w:left="1410" w:right="-516" w:hanging="705"/>
        <w:jc w:val="both"/>
        <w:rPr>
          <w:rFonts w:ascii="Arial" w:hAnsi="Arial" w:cs="Arial"/>
          <w:sz w:val="20"/>
          <w:szCs w:val="20"/>
        </w:rPr>
      </w:pPr>
      <w:r>
        <w:rPr>
          <w:rFonts w:ascii="Arial" w:hAnsi="Arial" w:cs="Arial"/>
          <w:b/>
          <w:sz w:val="20"/>
          <w:szCs w:val="20"/>
        </w:rPr>
        <w:t>XI</w:t>
      </w:r>
      <w:r w:rsidR="00F44F6C" w:rsidRPr="00F970DF">
        <w:rPr>
          <w:rFonts w:ascii="Arial" w:hAnsi="Arial" w:cs="Arial"/>
          <w:b/>
          <w:sz w:val="20"/>
          <w:szCs w:val="20"/>
        </w:rPr>
        <w:t>.</w:t>
      </w:r>
      <w:r w:rsidR="003D6D5E">
        <w:rPr>
          <w:rFonts w:ascii="Arial" w:hAnsi="Arial" w:cs="Arial"/>
          <w:b/>
          <w:sz w:val="20"/>
          <w:szCs w:val="20"/>
        </w:rPr>
        <w:t>15</w:t>
      </w:r>
      <w:r w:rsidR="00F44F6C" w:rsidRPr="00F970DF">
        <w:rPr>
          <w:rFonts w:ascii="Arial" w:hAnsi="Arial" w:cs="Arial"/>
          <w:b/>
          <w:sz w:val="20"/>
          <w:szCs w:val="20"/>
        </w:rPr>
        <w:t>.</w:t>
      </w:r>
      <w:r w:rsidR="00F44F6C" w:rsidRPr="00F970DF">
        <w:rPr>
          <w:rFonts w:ascii="Arial" w:hAnsi="Arial" w:cs="Arial"/>
          <w:sz w:val="20"/>
          <w:szCs w:val="20"/>
        </w:rPr>
        <w:tab/>
      </w:r>
      <w:r w:rsidR="008E0F96" w:rsidRPr="00F970DF">
        <w:rPr>
          <w:rFonts w:ascii="Arial" w:hAnsi="Arial" w:cs="Arial"/>
          <w:sz w:val="20"/>
          <w:szCs w:val="20"/>
        </w:rPr>
        <w:t xml:space="preserve">Resolución al Recurso de Revisión interpuesto en contra </w:t>
      </w:r>
      <w:r w:rsidR="008E0F96">
        <w:rPr>
          <w:rFonts w:ascii="Arial" w:hAnsi="Arial" w:cs="Arial"/>
          <w:sz w:val="20"/>
          <w:szCs w:val="20"/>
        </w:rPr>
        <w:t xml:space="preserve">de la </w:t>
      </w:r>
      <w:r w:rsidR="00EF51BE">
        <w:rPr>
          <w:rFonts w:ascii="Arial" w:hAnsi="Arial" w:cs="Arial"/>
          <w:sz w:val="20"/>
          <w:szCs w:val="20"/>
        </w:rPr>
        <w:t xml:space="preserve">Delegación Benito Juárez, </w:t>
      </w:r>
      <w:r w:rsidR="008E0F96" w:rsidRPr="00F970DF">
        <w:rPr>
          <w:rFonts w:ascii="Arial" w:hAnsi="Arial" w:cs="Arial"/>
          <w:sz w:val="20"/>
          <w:szCs w:val="20"/>
        </w:rPr>
        <w:t xml:space="preserve">con expediente número </w:t>
      </w:r>
      <w:r w:rsidR="00EF51BE" w:rsidRPr="00EF51BE">
        <w:rPr>
          <w:rFonts w:ascii="Arial" w:hAnsi="Arial" w:cs="Arial"/>
          <w:sz w:val="20"/>
          <w:szCs w:val="20"/>
        </w:rPr>
        <w:t>RR.SIP.0516/2015 y sus Acumulados RR.SIP.0517/2015,</w:t>
      </w:r>
      <w:r w:rsidR="00EF51BE">
        <w:rPr>
          <w:rFonts w:ascii="Arial" w:hAnsi="Arial" w:cs="Arial"/>
          <w:sz w:val="20"/>
          <w:szCs w:val="20"/>
        </w:rPr>
        <w:t xml:space="preserve"> </w:t>
      </w:r>
      <w:r w:rsidR="00EF51BE" w:rsidRPr="00EF51BE">
        <w:rPr>
          <w:rFonts w:ascii="Arial" w:hAnsi="Arial" w:cs="Arial"/>
          <w:sz w:val="20"/>
          <w:szCs w:val="20"/>
        </w:rPr>
        <w:t>RR.SIP.0518/2015,</w:t>
      </w:r>
      <w:r w:rsidR="00EF51BE">
        <w:rPr>
          <w:rFonts w:ascii="Arial" w:hAnsi="Arial" w:cs="Arial"/>
          <w:sz w:val="20"/>
          <w:szCs w:val="20"/>
        </w:rPr>
        <w:t xml:space="preserve"> </w:t>
      </w:r>
      <w:r w:rsidR="00EF51BE" w:rsidRPr="00EF51BE">
        <w:rPr>
          <w:rFonts w:ascii="Arial" w:hAnsi="Arial" w:cs="Arial"/>
          <w:sz w:val="20"/>
          <w:szCs w:val="20"/>
        </w:rPr>
        <w:t>RR.SIP.0519/2015</w:t>
      </w:r>
      <w:r w:rsidR="00EF51BE">
        <w:rPr>
          <w:rFonts w:ascii="Arial" w:hAnsi="Arial" w:cs="Arial"/>
          <w:sz w:val="20"/>
          <w:szCs w:val="20"/>
        </w:rPr>
        <w:t xml:space="preserve"> y </w:t>
      </w:r>
      <w:r w:rsidR="00EF51BE" w:rsidRPr="00EF51BE">
        <w:rPr>
          <w:rFonts w:ascii="Arial" w:hAnsi="Arial" w:cs="Arial"/>
          <w:sz w:val="20"/>
          <w:szCs w:val="20"/>
        </w:rPr>
        <w:t>RR.SIP.0520/2015</w:t>
      </w:r>
      <w:r w:rsidR="008E0F96">
        <w:rPr>
          <w:rFonts w:ascii="Arial" w:hAnsi="Arial" w:cs="Arial"/>
          <w:sz w:val="20"/>
          <w:szCs w:val="20"/>
        </w:rPr>
        <w:t>.</w:t>
      </w:r>
    </w:p>
    <w:p w:rsidR="00EF51BE" w:rsidRPr="00F970DF" w:rsidRDefault="00EF51BE" w:rsidP="00F44F6C">
      <w:pPr>
        <w:ind w:right="-516"/>
        <w:jc w:val="both"/>
        <w:rPr>
          <w:rFonts w:ascii="Arial" w:hAnsi="Arial" w:cs="Arial"/>
          <w:sz w:val="10"/>
          <w:szCs w:val="10"/>
        </w:rPr>
      </w:pPr>
    </w:p>
    <w:p w:rsidR="00674CE6" w:rsidRPr="00F970DF" w:rsidRDefault="00473C1B" w:rsidP="00674CE6">
      <w:pPr>
        <w:ind w:left="1410" w:right="-516" w:hanging="705"/>
        <w:jc w:val="both"/>
        <w:rPr>
          <w:rFonts w:ascii="Arial" w:hAnsi="Arial" w:cs="Arial"/>
          <w:sz w:val="20"/>
          <w:szCs w:val="20"/>
        </w:rPr>
      </w:pPr>
      <w:r>
        <w:rPr>
          <w:rFonts w:ascii="Arial" w:hAnsi="Arial" w:cs="Arial"/>
          <w:b/>
          <w:sz w:val="20"/>
          <w:szCs w:val="20"/>
        </w:rPr>
        <w:t>XI</w:t>
      </w:r>
      <w:r w:rsidR="00F44F6C" w:rsidRPr="00F970DF">
        <w:rPr>
          <w:rFonts w:ascii="Arial" w:hAnsi="Arial" w:cs="Arial"/>
          <w:b/>
          <w:sz w:val="20"/>
          <w:szCs w:val="20"/>
        </w:rPr>
        <w:t>.</w:t>
      </w:r>
      <w:r w:rsidR="003D6D5E">
        <w:rPr>
          <w:rFonts w:ascii="Arial" w:hAnsi="Arial" w:cs="Arial"/>
          <w:b/>
          <w:sz w:val="20"/>
          <w:szCs w:val="20"/>
        </w:rPr>
        <w:t>16</w:t>
      </w:r>
      <w:r w:rsidR="00F44F6C" w:rsidRPr="00F970DF">
        <w:rPr>
          <w:rFonts w:ascii="Arial" w:hAnsi="Arial" w:cs="Arial"/>
          <w:b/>
          <w:sz w:val="20"/>
          <w:szCs w:val="20"/>
        </w:rPr>
        <w:t>.</w:t>
      </w:r>
      <w:r w:rsidR="00F44F6C" w:rsidRPr="00F970DF">
        <w:rPr>
          <w:rFonts w:ascii="Arial" w:hAnsi="Arial" w:cs="Arial"/>
          <w:sz w:val="20"/>
          <w:szCs w:val="20"/>
        </w:rPr>
        <w:tab/>
        <w:t xml:space="preserve">Resolución al Recurso de Revisión interpuesto en contra </w:t>
      </w:r>
      <w:r w:rsidR="00113EC2">
        <w:rPr>
          <w:rFonts w:ascii="Arial" w:hAnsi="Arial" w:cs="Arial"/>
          <w:sz w:val="20"/>
          <w:szCs w:val="20"/>
        </w:rPr>
        <w:t>de la Delegación Álvaro Obregón</w:t>
      </w:r>
      <w:r w:rsidR="00674CE6">
        <w:rPr>
          <w:rFonts w:ascii="Arial" w:hAnsi="Arial" w:cs="Arial"/>
          <w:sz w:val="20"/>
          <w:szCs w:val="20"/>
        </w:rPr>
        <w:t xml:space="preserve">, </w:t>
      </w:r>
      <w:r w:rsidR="00674CE6" w:rsidRPr="00F970DF">
        <w:rPr>
          <w:rFonts w:ascii="Arial" w:hAnsi="Arial" w:cs="Arial"/>
          <w:sz w:val="20"/>
          <w:szCs w:val="20"/>
        </w:rPr>
        <w:t>con expediente número RR.SIP.</w:t>
      </w:r>
      <w:r w:rsidR="00674CE6">
        <w:rPr>
          <w:rFonts w:ascii="Arial" w:hAnsi="Arial" w:cs="Arial"/>
          <w:sz w:val="20"/>
          <w:szCs w:val="20"/>
        </w:rPr>
        <w:t>0</w:t>
      </w:r>
      <w:r w:rsidR="00113EC2">
        <w:rPr>
          <w:rFonts w:ascii="Arial" w:hAnsi="Arial" w:cs="Arial"/>
          <w:sz w:val="20"/>
          <w:szCs w:val="20"/>
        </w:rPr>
        <w:t>416</w:t>
      </w:r>
      <w:r w:rsidR="00674CE6">
        <w:rPr>
          <w:rFonts w:ascii="Arial" w:hAnsi="Arial" w:cs="Arial"/>
          <w:sz w:val="20"/>
          <w:szCs w:val="20"/>
        </w:rPr>
        <w:t>/2015.</w:t>
      </w:r>
    </w:p>
    <w:p w:rsidR="00F44F6C" w:rsidRPr="00F970DF" w:rsidRDefault="00F44F6C" w:rsidP="00F44F6C">
      <w:pPr>
        <w:ind w:right="-516"/>
        <w:jc w:val="both"/>
        <w:rPr>
          <w:rFonts w:ascii="Arial" w:hAnsi="Arial" w:cs="Arial"/>
          <w:sz w:val="10"/>
          <w:szCs w:val="10"/>
        </w:rPr>
      </w:pPr>
    </w:p>
    <w:p w:rsidR="00674CE6" w:rsidRPr="00F970DF" w:rsidRDefault="00473C1B" w:rsidP="00674CE6">
      <w:pPr>
        <w:ind w:left="1410" w:right="-516" w:hanging="705"/>
        <w:jc w:val="both"/>
        <w:rPr>
          <w:rFonts w:ascii="Arial" w:hAnsi="Arial" w:cs="Arial"/>
          <w:sz w:val="20"/>
          <w:szCs w:val="20"/>
        </w:rPr>
      </w:pPr>
      <w:r>
        <w:rPr>
          <w:rFonts w:ascii="Arial" w:hAnsi="Arial" w:cs="Arial"/>
          <w:b/>
          <w:sz w:val="20"/>
          <w:szCs w:val="20"/>
        </w:rPr>
        <w:t>XI</w:t>
      </w:r>
      <w:r w:rsidR="00F44F6C" w:rsidRPr="00F970DF">
        <w:rPr>
          <w:rFonts w:ascii="Arial" w:hAnsi="Arial" w:cs="Arial"/>
          <w:b/>
          <w:sz w:val="20"/>
          <w:szCs w:val="20"/>
        </w:rPr>
        <w:t>.</w:t>
      </w:r>
      <w:r w:rsidR="003D6D5E">
        <w:rPr>
          <w:rFonts w:ascii="Arial" w:hAnsi="Arial" w:cs="Arial"/>
          <w:b/>
          <w:sz w:val="20"/>
          <w:szCs w:val="20"/>
        </w:rPr>
        <w:t>17</w:t>
      </w:r>
      <w:r w:rsidR="00F44F6C" w:rsidRPr="00F970DF">
        <w:rPr>
          <w:rFonts w:ascii="Arial" w:hAnsi="Arial" w:cs="Arial"/>
          <w:b/>
          <w:sz w:val="20"/>
          <w:szCs w:val="20"/>
        </w:rPr>
        <w:t>.</w:t>
      </w:r>
      <w:r w:rsidR="00F44F6C" w:rsidRPr="00F970DF">
        <w:rPr>
          <w:rFonts w:ascii="Arial" w:hAnsi="Arial" w:cs="Arial"/>
          <w:sz w:val="20"/>
          <w:szCs w:val="20"/>
        </w:rPr>
        <w:tab/>
        <w:t xml:space="preserve">Resolución al Recurso de Revisión interpuesto en contra </w:t>
      </w:r>
      <w:r w:rsidR="00674CE6">
        <w:rPr>
          <w:rFonts w:ascii="Arial" w:hAnsi="Arial" w:cs="Arial"/>
          <w:sz w:val="20"/>
          <w:szCs w:val="20"/>
        </w:rPr>
        <w:t xml:space="preserve">de la </w:t>
      </w:r>
      <w:r w:rsidR="00113EC2">
        <w:rPr>
          <w:rFonts w:ascii="Arial" w:hAnsi="Arial" w:cs="Arial"/>
          <w:sz w:val="20"/>
          <w:szCs w:val="20"/>
        </w:rPr>
        <w:t>Delegación Álvaro</w:t>
      </w:r>
      <w:r w:rsidR="00240485">
        <w:rPr>
          <w:rFonts w:ascii="Arial" w:hAnsi="Arial" w:cs="Arial"/>
          <w:sz w:val="20"/>
          <w:szCs w:val="20"/>
        </w:rPr>
        <w:t xml:space="preserve"> Obregón</w:t>
      </w:r>
      <w:r w:rsidR="00674CE6">
        <w:rPr>
          <w:rFonts w:ascii="Arial" w:hAnsi="Arial" w:cs="Arial"/>
          <w:sz w:val="20"/>
          <w:szCs w:val="20"/>
        </w:rPr>
        <w:t xml:space="preserve">, </w:t>
      </w:r>
      <w:r w:rsidR="00674CE6" w:rsidRPr="00F970DF">
        <w:rPr>
          <w:rFonts w:ascii="Arial" w:hAnsi="Arial" w:cs="Arial"/>
          <w:sz w:val="20"/>
          <w:szCs w:val="20"/>
        </w:rPr>
        <w:t xml:space="preserve">con expediente número </w:t>
      </w:r>
      <w:r w:rsidR="00240485" w:rsidRPr="00240485">
        <w:rPr>
          <w:rFonts w:ascii="Arial" w:hAnsi="Arial" w:cs="Arial"/>
          <w:sz w:val="20"/>
          <w:szCs w:val="20"/>
        </w:rPr>
        <w:t>RR.SIP.0452/2015 y sus Acumulados RR.SIP.0453/2015,</w:t>
      </w:r>
      <w:r w:rsidR="00240485">
        <w:rPr>
          <w:rFonts w:ascii="Arial" w:hAnsi="Arial" w:cs="Arial"/>
          <w:sz w:val="20"/>
          <w:szCs w:val="20"/>
        </w:rPr>
        <w:t xml:space="preserve"> </w:t>
      </w:r>
      <w:r w:rsidR="00240485" w:rsidRPr="00240485">
        <w:rPr>
          <w:rFonts w:ascii="Arial" w:hAnsi="Arial" w:cs="Arial"/>
          <w:sz w:val="20"/>
          <w:szCs w:val="20"/>
        </w:rPr>
        <w:t>RR.SIP.0454/2015,</w:t>
      </w:r>
      <w:r w:rsidR="00240485">
        <w:rPr>
          <w:rFonts w:ascii="Arial" w:hAnsi="Arial" w:cs="Arial"/>
          <w:sz w:val="20"/>
          <w:szCs w:val="20"/>
        </w:rPr>
        <w:t xml:space="preserve"> </w:t>
      </w:r>
      <w:r w:rsidR="00240485" w:rsidRPr="00240485">
        <w:rPr>
          <w:rFonts w:ascii="Arial" w:hAnsi="Arial" w:cs="Arial"/>
          <w:sz w:val="20"/>
          <w:szCs w:val="20"/>
        </w:rPr>
        <w:t>RR.SIP.0455/2015,</w:t>
      </w:r>
      <w:r w:rsidR="00240485">
        <w:rPr>
          <w:rFonts w:ascii="Arial" w:hAnsi="Arial" w:cs="Arial"/>
          <w:sz w:val="20"/>
          <w:szCs w:val="20"/>
        </w:rPr>
        <w:t xml:space="preserve"> </w:t>
      </w:r>
      <w:r w:rsidR="00240485" w:rsidRPr="00240485">
        <w:rPr>
          <w:rFonts w:ascii="Arial" w:hAnsi="Arial" w:cs="Arial"/>
          <w:sz w:val="20"/>
          <w:szCs w:val="20"/>
        </w:rPr>
        <w:t>RR.SIP.0456/2015,</w:t>
      </w:r>
      <w:r w:rsidR="00240485">
        <w:rPr>
          <w:rFonts w:ascii="Arial" w:hAnsi="Arial" w:cs="Arial"/>
          <w:sz w:val="20"/>
          <w:szCs w:val="20"/>
        </w:rPr>
        <w:t xml:space="preserve"> </w:t>
      </w:r>
      <w:r w:rsidR="00240485" w:rsidRPr="00240485">
        <w:rPr>
          <w:rFonts w:ascii="Arial" w:hAnsi="Arial" w:cs="Arial"/>
          <w:sz w:val="20"/>
          <w:szCs w:val="20"/>
        </w:rPr>
        <w:t>RR.SIP.0457/2015,</w:t>
      </w:r>
      <w:r w:rsidR="00240485">
        <w:rPr>
          <w:rFonts w:ascii="Arial" w:hAnsi="Arial" w:cs="Arial"/>
          <w:sz w:val="20"/>
          <w:szCs w:val="20"/>
        </w:rPr>
        <w:t xml:space="preserve"> </w:t>
      </w:r>
      <w:r w:rsidR="00240485" w:rsidRPr="00240485">
        <w:rPr>
          <w:rFonts w:ascii="Arial" w:hAnsi="Arial" w:cs="Arial"/>
          <w:sz w:val="20"/>
          <w:szCs w:val="20"/>
        </w:rPr>
        <w:t>RR.SIP.0459/2015,</w:t>
      </w:r>
      <w:r w:rsidR="00240485">
        <w:rPr>
          <w:rFonts w:ascii="Arial" w:hAnsi="Arial" w:cs="Arial"/>
          <w:sz w:val="20"/>
          <w:szCs w:val="20"/>
        </w:rPr>
        <w:t xml:space="preserve"> </w:t>
      </w:r>
      <w:r w:rsidR="00240485" w:rsidRPr="00240485">
        <w:rPr>
          <w:rFonts w:ascii="Arial" w:hAnsi="Arial" w:cs="Arial"/>
          <w:sz w:val="20"/>
          <w:szCs w:val="20"/>
        </w:rPr>
        <w:t>RR.SIP.0461/2015,</w:t>
      </w:r>
      <w:r w:rsidR="00240485">
        <w:rPr>
          <w:rFonts w:ascii="Arial" w:hAnsi="Arial" w:cs="Arial"/>
          <w:sz w:val="20"/>
          <w:szCs w:val="20"/>
        </w:rPr>
        <w:t xml:space="preserve"> </w:t>
      </w:r>
      <w:r w:rsidR="00240485" w:rsidRPr="00240485">
        <w:rPr>
          <w:rFonts w:ascii="Arial" w:hAnsi="Arial" w:cs="Arial"/>
          <w:sz w:val="20"/>
          <w:szCs w:val="20"/>
        </w:rPr>
        <w:t>RR.SIP.0462/2015,</w:t>
      </w:r>
      <w:r w:rsidR="00240485">
        <w:rPr>
          <w:rFonts w:ascii="Arial" w:hAnsi="Arial" w:cs="Arial"/>
          <w:sz w:val="20"/>
          <w:szCs w:val="20"/>
        </w:rPr>
        <w:t xml:space="preserve"> </w:t>
      </w:r>
      <w:r w:rsidR="00240485" w:rsidRPr="00240485">
        <w:rPr>
          <w:rFonts w:ascii="Arial" w:hAnsi="Arial" w:cs="Arial"/>
          <w:sz w:val="20"/>
          <w:szCs w:val="20"/>
        </w:rPr>
        <w:t>RR.SIP.0463/2015,</w:t>
      </w:r>
      <w:r w:rsidR="00240485">
        <w:rPr>
          <w:rFonts w:ascii="Arial" w:hAnsi="Arial" w:cs="Arial"/>
          <w:sz w:val="20"/>
          <w:szCs w:val="20"/>
        </w:rPr>
        <w:t xml:space="preserve"> </w:t>
      </w:r>
      <w:r w:rsidR="00240485" w:rsidRPr="00240485">
        <w:rPr>
          <w:rFonts w:ascii="Arial" w:hAnsi="Arial" w:cs="Arial"/>
          <w:sz w:val="20"/>
          <w:szCs w:val="20"/>
        </w:rPr>
        <w:t>RR.SIP.0465/2015,</w:t>
      </w:r>
      <w:r w:rsidR="00240485">
        <w:rPr>
          <w:rFonts w:ascii="Arial" w:hAnsi="Arial" w:cs="Arial"/>
          <w:sz w:val="20"/>
          <w:szCs w:val="20"/>
        </w:rPr>
        <w:t xml:space="preserve"> </w:t>
      </w:r>
      <w:r w:rsidR="00240485" w:rsidRPr="00240485">
        <w:rPr>
          <w:rFonts w:ascii="Arial" w:hAnsi="Arial" w:cs="Arial"/>
          <w:sz w:val="20"/>
          <w:szCs w:val="20"/>
        </w:rPr>
        <w:t>RR.SIP.</w:t>
      </w:r>
      <w:r w:rsidR="00240485">
        <w:rPr>
          <w:rFonts w:ascii="Arial" w:hAnsi="Arial" w:cs="Arial"/>
          <w:sz w:val="20"/>
          <w:szCs w:val="20"/>
        </w:rPr>
        <w:t xml:space="preserve">0466/2015 y </w:t>
      </w:r>
      <w:r w:rsidR="00240485" w:rsidRPr="00240485">
        <w:rPr>
          <w:rFonts w:ascii="Arial" w:hAnsi="Arial" w:cs="Arial"/>
          <w:sz w:val="20"/>
          <w:szCs w:val="20"/>
        </w:rPr>
        <w:t>RR.SIP.0467/2015</w:t>
      </w:r>
      <w:r w:rsidR="00674CE6">
        <w:rPr>
          <w:rFonts w:ascii="Arial" w:hAnsi="Arial" w:cs="Arial"/>
          <w:sz w:val="20"/>
          <w:szCs w:val="20"/>
        </w:rPr>
        <w:t>.</w:t>
      </w:r>
    </w:p>
    <w:p w:rsidR="00F44F6C" w:rsidRPr="00F970DF" w:rsidRDefault="00F44F6C" w:rsidP="00F44F6C">
      <w:pPr>
        <w:ind w:right="-516"/>
        <w:jc w:val="both"/>
        <w:rPr>
          <w:rFonts w:ascii="Arial" w:hAnsi="Arial" w:cs="Arial"/>
          <w:sz w:val="10"/>
          <w:szCs w:val="10"/>
        </w:rPr>
      </w:pPr>
    </w:p>
    <w:p w:rsidR="00F44F6C" w:rsidRDefault="00473C1B" w:rsidP="00F44F6C">
      <w:pPr>
        <w:ind w:left="1410" w:right="-516" w:hanging="705"/>
        <w:jc w:val="both"/>
        <w:rPr>
          <w:rFonts w:ascii="Arial" w:hAnsi="Arial" w:cs="Arial"/>
          <w:sz w:val="20"/>
          <w:szCs w:val="20"/>
        </w:rPr>
      </w:pPr>
      <w:r>
        <w:rPr>
          <w:rFonts w:ascii="Arial" w:hAnsi="Arial" w:cs="Arial"/>
          <w:b/>
          <w:sz w:val="20"/>
          <w:szCs w:val="20"/>
        </w:rPr>
        <w:t>XI</w:t>
      </w:r>
      <w:r w:rsidR="00F44F6C" w:rsidRPr="009D49A2">
        <w:rPr>
          <w:rFonts w:ascii="Arial" w:hAnsi="Arial" w:cs="Arial"/>
          <w:b/>
          <w:sz w:val="20"/>
          <w:szCs w:val="20"/>
        </w:rPr>
        <w:t>.</w:t>
      </w:r>
      <w:r w:rsidR="003D6D5E" w:rsidRPr="009D49A2">
        <w:rPr>
          <w:rFonts w:ascii="Arial" w:hAnsi="Arial" w:cs="Arial"/>
          <w:b/>
          <w:sz w:val="20"/>
          <w:szCs w:val="20"/>
        </w:rPr>
        <w:t>18</w:t>
      </w:r>
      <w:r w:rsidR="00F44F6C" w:rsidRPr="009D49A2">
        <w:rPr>
          <w:rFonts w:ascii="Arial" w:hAnsi="Arial" w:cs="Arial"/>
          <w:b/>
          <w:sz w:val="20"/>
          <w:szCs w:val="20"/>
        </w:rPr>
        <w:t>.</w:t>
      </w:r>
      <w:r w:rsidR="00F44F6C" w:rsidRPr="009D49A2">
        <w:rPr>
          <w:rFonts w:ascii="Arial" w:hAnsi="Arial" w:cs="Arial"/>
          <w:sz w:val="20"/>
          <w:szCs w:val="20"/>
        </w:rPr>
        <w:tab/>
        <w:t>Resolución al Recurso de Revisión interpuesto en</w:t>
      </w:r>
      <w:r w:rsidR="0085541F" w:rsidRPr="009D49A2">
        <w:rPr>
          <w:rFonts w:ascii="Arial" w:hAnsi="Arial" w:cs="Arial"/>
          <w:sz w:val="20"/>
          <w:szCs w:val="20"/>
        </w:rPr>
        <w:t xml:space="preserve"> contra </w:t>
      </w:r>
      <w:r w:rsidR="003C7D8A">
        <w:rPr>
          <w:rFonts w:ascii="Arial" w:hAnsi="Arial" w:cs="Arial"/>
          <w:sz w:val="20"/>
          <w:szCs w:val="20"/>
        </w:rPr>
        <w:t>del Sistema de Aguas de la Ciudad de México</w:t>
      </w:r>
      <w:r w:rsidR="00F44F6C" w:rsidRPr="009D49A2">
        <w:rPr>
          <w:rFonts w:ascii="Arial" w:hAnsi="Arial" w:cs="Arial"/>
          <w:sz w:val="20"/>
          <w:szCs w:val="20"/>
        </w:rPr>
        <w:t>, con expediente número RR.SIP.0</w:t>
      </w:r>
      <w:r w:rsidR="003C7D8A">
        <w:rPr>
          <w:rFonts w:ascii="Arial" w:hAnsi="Arial" w:cs="Arial"/>
          <w:sz w:val="20"/>
          <w:szCs w:val="20"/>
        </w:rPr>
        <w:t>418</w:t>
      </w:r>
      <w:r w:rsidR="00F44F6C" w:rsidRPr="009D49A2">
        <w:rPr>
          <w:rFonts w:ascii="Arial" w:hAnsi="Arial" w:cs="Arial"/>
          <w:sz w:val="20"/>
          <w:szCs w:val="20"/>
        </w:rPr>
        <w:t>/2015.</w:t>
      </w:r>
    </w:p>
    <w:p w:rsidR="00F44F6C" w:rsidRPr="0006695A" w:rsidRDefault="00F44F6C" w:rsidP="00F44F6C">
      <w:pPr>
        <w:ind w:right="-516"/>
        <w:jc w:val="both"/>
        <w:rPr>
          <w:rFonts w:ascii="Arial" w:hAnsi="Arial" w:cs="Arial"/>
          <w:sz w:val="10"/>
          <w:szCs w:val="10"/>
        </w:rPr>
      </w:pPr>
    </w:p>
    <w:p w:rsidR="00F44F6C" w:rsidRPr="00F970DF" w:rsidRDefault="00473C1B" w:rsidP="00F44F6C">
      <w:pPr>
        <w:ind w:left="1410" w:right="-516" w:hanging="705"/>
        <w:jc w:val="both"/>
        <w:rPr>
          <w:rFonts w:ascii="Arial" w:hAnsi="Arial" w:cs="Arial"/>
          <w:sz w:val="20"/>
          <w:szCs w:val="20"/>
        </w:rPr>
      </w:pPr>
      <w:r>
        <w:rPr>
          <w:rFonts w:ascii="Arial" w:hAnsi="Arial" w:cs="Arial"/>
          <w:b/>
          <w:sz w:val="20"/>
          <w:szCs w:val="20"/>
        </w:rPr>
        <w:t>XI</w:t>
      </w:r>
      <w:r w:rsidR="00F44F6C" w:rsidRPr="00F970DF">
        <w:rPr>
          <w:rFonts w:ascii="Arial" w:hAnsi="Arial" w:cs="Arial"/>
          <w:b/>
          <w:sz w:val="20"/>
          <w:szCs w:val="20"/>
        </w:rPr>
        <w:t>.</w:t>
      </w:r>
      <w:r w:rsidR="003D6D5E">
        <w:rPr>
          <w:rFonts w:ascii="Arial" w:hAnsi="Arial" w:cs="Arial"/>
          <w:b/>
          <w:sz w:val="20"/>
          <w:szCs w:val="20"/>
        </w:rPr>
        <w:t>19</w:t>
      </w:r>
      <w:r w:rsidR="00F44F6C" w:rsidRPr="00F970DF">
        <w:rPr>
          <w:rFonts w:ascii="Arial" w:hAnsi="Arial" w:cs="Arial"/>
          <w:b/>
          <w:sz w:val="20"/>
          <w:szCs w:val="20"/>
        </w:rPr>
        <w:t>.</w:t>
      </w:r>
      <w:r w:rsidR="00F44F6C" w:rsidRPr="00F970DF">
        <w:rPr>
          <w:rFonts w:ascii="Arial" w:hAnsi="Arial" w:cs="Arial"/>
          <w:sz w:val="20"/>
          <w:szCs w:val="20"/>
        </w:rPr>
        <w:tab/>
        <w:t>Resolución al Recurso de Revisión interpuesto en contra</w:t>
      </w:r>
      <w:r w:rsidR="00C72F45">
        <w:rPr>
          <w:rFonts w:ascii="Arial" w:hAnsi="Arial" w:cs="Arial"/>
          <w:sz w:val="20"/>
          <w:szCs w:val="20"/>
        </w:rPr>
        <w:t xml:space="preserve"> </w:t>
      </w:r>
      <w:r w:rsidR="00760CB7">
        <w:rPr>
          <w:rFonts w:ascii="Arial" w:hAnsi="Arial" w:cs="Arial"/>
          <w:sz w:val="20"/>
          <w:szCs w:val="20"/>
        </w:rPr>
        <w:t>de la Secretaría de Finanzas</w:t>
      </w:r>
      <w:r w:rsidR="0085541F">
        <w:rPr>
          <w:rFonts w:ascii="Arial" w:hAnsi="Arial" w:cs="Arial"/>
          <w:sz w:val="20"/>
          <w:szCs w:val="20"/>
        </w:rPr>
        <w:t xml:space="preserve">, </w:t>
      </w:r>
      <w:r w:rsidR="00F44F6C" w:rsidRPr="00F970DF">
        <w:rPr>
          <w:rFonts w:ascii="Arial" w:hAnsi="Arial" w:cs="Arial"/>
          <w:sz w:val="20"/>
          <w:szCs w:val="20"/>
        </w:rPr>
        <w:t xml:space="preserve">con expediente número </w:t>
      </w:r>
      <w:r w:rsidR="009D49A2" w:rsidRPr="009D49A2">
        <w:rPr>
          <w:rFonts w:ascii="Arial" w:hAnsi="Arial" w:cs="Arial"/>
          <w:sz w:val="20"/>
          <w:szCs w:val="20"/>
        </w:rPr>
        <w:t>RR.SIP.0</w:t>
      </w:r>
      <w:r w:rsidR="00760CB7">
        <w:rPr>
          <w:rFonts w:ascii="Arial" w:hAnsi="Arial" w:cs="Arial"/>
          <w:sz w:val="20"/>
          <w:szCs w:val="20"/>
        </w:rPr>
        <w:t>427</w:t>
      </w:r>
      <w:r w:rsidR="009D49A2" w:rsidRPr="009D49A2">
        <w:rPr>
          <w:rFonts w:ascii="Arial" w:hAnsi="Arial" w:cs="Arial"/>
          <w:sz w:val="20"/>
          <w:szCs w:val="20"/>
        </w:rPr>
        <w:t>/2015</w:t>
      </w:r>
      <w:r w:rsidR="00723F82">
        <w:rPr>
          <w:rFonts w:ascii="Arial" w:hAnsi="Arial" w:cs="Arial"/>
          <w:sz w:val="20"/>
          <w:szCs w:val="20"/>
        </w:rPr>
        <w:t>.</w:t>
      </w:r>
    </w:p>
    <w:p w:rsidR="00F44F6C" w:rsidRDefault="00F44F6C" w:rsidP="00F44F6C">
      <w:pPr>
        <w:ind w:right="-516"/>
        <w:jc w:val="both"/>
        <w:rPr>
          <w:rFonts w:ascii="Arial" w:hAnsi="Arial" w:cs="Arial"/>
          <w:sz w:val="10"/>
          <w:szCs w:val="10"/>
        </w:rPr>
      </w:pPr>
    </w:p>
    <w:p w:rsidR="00CD157D" w:rsidRDefault="00473C1B" w:rsidP="00F44F6C">
      <w:pPr>
        <w:ind w:left="1410" w:right="-516" w:hanging="705"/>
        <w:jc w:val="both"/>
        <w:rPr>
          <w:rFonts w:ascii="Arial" w:hAnsi="Arial" w:cs="Arial"/>
          <w:sz w:val="20"/>
          <w:szCs w:val="20"/>
        </w:rPr>
      </w:pPr>
      <w:r>
        <w:rPr>
          <w:rFonts w:ascii="Arial" w:hAnsi="Arial" w:cs="Arial"/>
          <w:b/>
          <w:sz w:val="20"/>
          <w:szCs w:val="20"/>
        </w:rPr>
        <w:t>XI</w:t>
      </w:r>
      <w:r w:rsidR="00F44F6C" w:rsidRPr="00F970DF">
        <w:rPr>
          <w:rFonts w:ascii="Arial" w:hAnsi="Arial" w:cs="Arial"/>
          <w:b/>
          <w:sz w:val="20"/>
          <w:szCs w:val="20"/>
        </w:rPr>
        <w:t>.</w:t>
      </w:r>
      <w:r w:rsidR="003D6D5E">
        <w:rPr>
          <w:rFonts w:ascii="Arial" w:hAnsi="Arial" w:cs="Arial"/>
          <w:b/>
          <w:sz w:val="20"/>
          <w:szCs w:val="20"/>
        </w:rPr>
        <w:t>20</w:t>
      </w:r>
      <w:r w:rsidR="00F44F6C" w:rsidRPr="00F970DF">
        <w:rPr>
          <w:rFonts w:ascii="Arial" w:hAnsi="Arial" w:cs="Arial"/>
          <w:b/>
          <w:sz w:val="20"/>
          <w:szCs w:val="20"/>
        </w:rPr>
        <w:t>.</w:t>
      </w:r>
      <w:r w:rsidR="00F44F6C" w:rsidRPr="00F970DF">
        <w:rPr>
          <w:rFonts w:ascii="Arial" w:hAnsi="Arial" w:cs="Arial"/>
          <w:sz w:val="20"/>
          <w:szCs w:val="20"/>
        </w:rPr>
        <w:tab/>
        <w:t>Resolución al Recurso de Revisión interpuesto en contra</w:t>
      </w:r>
      <w:r w:rsidR="00F30178">
        <w:rPr>
          <w:rFonts w:ascii="Arial" w:hAnsi="Arial" w:cs="Arial"/>
          <w:sz w:val="20"/>
          <w:szCs w:val="20"/>
        </w:rPr>
        <w:t xml:space="preserve"> </w:t>
      </w:r>
      <w:r w:rsidR="00992297">
        <w:rPr>
          <w:rFonts w:ascii="Arial" w:hAnsi="Arial" w:cs="Arial"/>
          <w:sz w:val="20"/>
          <w:szCs w:val="20"/>
        </w:rPr>
        <w:t>de la Secretaría de Desarrollo Rural y Equidad para las Comunidades</w:t>
      </w:r>
      <w:r w:rsidR="00F30178">
        <w:rPr>
          <w:rFonts w:ascii="Arial" w:hAnsi="Arial" w:cs="Arial"/>
          <w:sz w:val="20"/>
          <w:szCs w:val="20"/>
        </w:rPr>
        <w:t>,</w:t>
      </w:r>
      <w:r w:rsidR="00F44F6C">
        <w:rPr>
          <w:rFonts w:ascii="Arial" w:hAnsi="Arial" w:cs="Arial"/>
          <w:sz w:val="20"/>
          <w:szCs w:val="20"/>
        </w:rPr>
        <w:t xml:space="preserve"> con expediente número RR.SIP.0</w:t>
      </w:r>
      <w:r w:rsidR="00992297">
        <w:rPr>
          <w:rFonts w:ascii="Arial" w:hAnsi="Arial" w:cs="Arial"/>
          <w:sz w:val="20"/>
          <w:szCs w:val="20"/>
        </w:rPr>
        <w:t>428</w:t>
      </w:r>
      <w:r w:rsidR="00F44F6C">
        <w:rPr>
          <w:rFonts w:ascii="Arial" w:hAnsi="Arial" w:cs="Arial"/>
          <w:sz w:val="20"/>
          <w:szCs w:val="20"/>
        </w:rPr>
        <w:t>/2015.</w:t>
      </w:r>
    </w:p>
    <w:p w:rsidR="00011FA7" w:rsidRDefault="00011FA7" w:rsidP="00F362AC">
      <w:pPr>
        <w:ind w:left="705" w:right="-516" w:hanging="705"/>
        <w:jc w:val="both"/>
        <w:rPr>
          <w:rFonts w:ascii="Arial" w:hAnsi="Arial" w:cs="Arial"/>
          <w:sz w:val="10"/>
          <w:szCs w:val="10"/>
        </w:rPr>
      </w:pPr>
    </w:p>
    <w:p w:rsidR="00FC1831" w:rsidRDefault="00473C1B" w:rsidP="00FC1831">
      <w:pPr>
        <w:ind w:left="1410" w:right="-516" w:hanging="705"/>
        <w:jc w:val="both"/>
        <w:rPr>
          <w:rFonts w:ascii="Arial" w:hAnsi="Arial" w:cs="Arial"/>
          <w:sz w:val="20"/>
          <w:szCs w:val="20"/>
        </w:rPr>
      </w:pPr>
      <w:r>
        <w:rPr>
          <w:rFonts w:ascii="Arial" w:hAnsi="Arial" w:cs="Arial"/>
          <w:b/>
          <w:sz w:val="20"/>
          <w:szCs w:val="20"/>
        </w:rPr>
        <w:t>XI</w:t>
      </w:r>
      <w:r w:rsidR="00FC1831" w:rsidRPr="00F970DF">
        <w:rPr>
          <w:rFonts w:ascii="Arial" w:hAnsi="Arial" w:cs="Arial"/>
          <w:b/>
          <w:sz w:val="20"/>
          <w:szCs w:val="20"/>
        </w:rPr>
        <w:t>.</w:t>
      </w:r>
      <w:r w:rsidR="003D6D5E">
        <w:rPr>
          <w:rFonts w:ascii="Arial" w:hAnsi="Arial" w:cs="Arial"/>
          <w:b/>
          <w:sz w:val="20"/>
          <w:szCs w:val="20"/>
        </w:rPr>
        <w:t>2</w:t>
      </w:r>
      <w:r w:rsidR="00CA21BD">
        <w:rPr>
          <w:rFonts w:ascii="Arial" w:hAnsi="Arial" w:cs="Arial"/>
          <w:b/>
          <w:sz w:val="20"/>
          <w:szCs w:val="20"/>
        </w:rPr>
        <w:t>1</w:t>
      </w:r>
      <w:r w:rsidR="00FC1831" w:rsidRPr="00F970DF">
        <w:rPr>
          <w:rFonts w:ascii="Arial" w:hAnsi="Arial" w:cs="Arial"/>
          <w:b/>
          <w:sz w:val="20"/>
          <w:szCs w:val="20"/>
        </w:rPr>
        <w:t>.</w:t>
      </w:r>
      <w:r w:rsidR="00FC1831" w:rsidRPr="00F970DF">
        <w:rPr>
          <w:rFonts w:ascii="Arial" w:hAnsi="Arial" w:cs="Arial"/>
          <w:sz w:val="20"/>
          <w:szCs w:val="20"/>
        </w:rPr>
        <w:tab/>
        <w:t xml:space="preserve">Resolución al Recurso de Revisión interpuesto en contra </w:t>
      </w:r>
      <w:r w:rsidR="00FC1831">
        <w:rPr>
          <w:rFonts w:ascii="Arial" w:hAnsi="Arial" w:cs="Arial"/>
          <w:sz w:val="20"/>
          <w:szCs w:val="20"/>
        </w:rPr>
        <w:t xml:space="preserve">de la </w:t>
      </w:r>
      <w:r w:rsidR="00823898">
        <w:rPr>
          <w:rFonts w:ascii="Arial" w:hAnsi="Arial" w:cs="Arial"/>
          <w:sz w:val="20"/>
          <w:szCs w:val="20"/>
        </w:rPr>
        <w:t>Secretaría de</w:t>
      </w:r>
      <w:r w:rsidR="00AF3258">
        <w:rPr>
          <w:rFonts w:ascii="Arial" w:hAnsi="Arial" w:cs="Arial"/>
          <w:sz w:val="20"/>
          <w:szCs w:val="20"/>
        </w:rPr>
        <w:t>l</w:t>
      </w:r>
      <w:r w:rsidR="00823898">
        <w:rPr>
          <w:rFonts w:ascii="Arial" w:hAnsi="Arial" w:cs="Arial"/>
          <w:sz w:val="20"/>
          <w:szCs w:val="20"/>
        </w:rPr>
        <w:t xml:space="preserve"> Medio Ambiente</w:t>
      </w:r>
      <w:r w:rsidR="00AB6029">
        <w:rPr>
          <w:rFonts w:ascii="Arial" w:hAnsi="Arial" w:cs="Arial"/>
          <w:sz w:val="20"/>
          <w:szCs w:val="20"/>
        </w:rPr>
        <w:t xml:space="preserve">, </w:t>
      </w:r>
      <w:r w:rsidR="00FC1831">
        <w:rPr>
          <w:rFonts w:ascii="Arial" w:hAnsi="Arial" w:cs="Arial"/>
          <w:sz w:val="20"/>
          <w:szCs w:val="20"/>
        </w:rPr>
        <w:t>con expediente número RR.SIP.0</w:t>
      </w:r>
      <w:r w:rsidR="00823898">
        <w:rPr>
          <w:rFonts w:ascii="Arial" w:hAnsi="Arial" w:cs="Arial"/>
          <w:sz w:val="20"/>
          <w:szCs w:val="20"/>
        </w:rPr>
        <w:t>442</w:t>
      </w:r>
      <w:r w:rsidR="00FC1831">
        <w:rPr>
          <w:rFonts w:ascii="Arial" w:hAnsi="Arial" w:cs="Arial"/>
          <w:sz w:val="20"/>
          <w:szCs w:val="20"/>
        </w:rPr>
        <w:t>/2015.</w:t>
      </w:r>
    </w:p>
    <w:p w:rsidR="00FC1831" w:rsidRDefault="00FC1831" w:rsidP="00F362AC">
      <w:pPr>
        <w:ind w:left="705" w:right="-516" w:hanging="705"/>
        <w:jc w:val="both"/>
        <w:rPr>
          <w:rFonts w:ascii="Arial" w:hAnsi="Arial" w:cs="Arial"/>
          <w:sz w:val="10"/>
          <w:szCs w:val="10"/>
        </w:rPr>
      </w:pPr>
    </w:p>
    <w:p w:rsidR="00AB6029" w:rsidRDefault="00473C1B" w:rsidP="00AB6029">
      <w:pPr>
        <w:ind w:left="1410" w:right="-516" w:hanging="705"/>
        <w:jc w:val="both"/>
        <w:rPr>
          <w:rFonts w:ascii="Arial" w:hAnsi="Arial" w:cs="Arial"/>
          <w:sz w:val="20"/>
          <w:szCs w:val="20"/>
        </w:rPr>
      </w:pPr>
      <w:r>
        <w:rPr>
          <w:rFonts w:ascii="Arial" w:hAnsi="Arial" w:cs="Arial"/>
          <w:b/>
          <w:sz w:val="20"/>
          <w:szCs w:val="20"/>
        </w:rPr>
        <w:t>XI</w:t>
      </w:r>
      <w:r w:rsidR="00C72F45" w:rsidRPr="00F970DF">
        <w:rPr>
          <w:rFonts w:ascii="Arial" w:hAnsi="Arial" w:cs="Arial"/>
          <w:b/>
          <w:sz w:val="20"/>
          <w:szCs w:val="20"/>
        </w:rPr>
        <w:t>.</w:t>
      </w:r>
      <w:r w:rsidR="003D6D5E">
        <w:rPr>
          <w:rFonts w:ascii="Arial" w:hAnsi="Arial" w:cs="Arial"/>
          <w:b/>
          <w:sz w:val="20"/>
          <w:szCs w:val="20"/>
        </w:rPr>
        <w:t>22</w:t>
      </w:r>
      <w:r w:rsidR="00C72F45" w:rsidRPr="00F970DF">
        <w:rPr>
          <w:rFonts w:ascii="Arial" w:hAnsi="Arial" w:cs="Arial"/>
          <w:b/>
          <w:sz w:val="20"/>
          <w:szCs w:val="20"/>
        </w:rPr>
        <w:t>.</w:t>
      </w:r>
      <w:r w:rsidR="00C72F45" w:rsidRPr="00F970DF">
        <w:rPr>
          <w:rFonts w:ascii="Arial" w:hAnsi="Arial" w:cs="Arial"/>
          <w:sz w:val="20"/>
          <w:szCs w:val="20"/>
        </w:rPr>
        <w:tab/>
        <w:t xml:space="preserve">Resolución al Recurso de Revisión interpuesto </w:t>
      </w:r>
      <w:r w:rsidR="00823898" w:rsidRPr="00F970DF">
        <w:rPr>
          <w:rFonts w:ascii="Arial" w:hAnsi="Arial" w:cs="Arial"/>
          <w:sz w:val="20"/>
          <w:szCs w:val="20"/>
        </w:rPr>
        <w:t xml:space="preserve">en contra </w:t>
      </w:r>
      <w:r w:rsidR="00823898">
        <w:rPr>
          <w:rFonts w:ascii="Arial" w:hAnsi="Arial" w:cs="Arial"/>
          <w:sz w:val="20"/>
          <w:szCs w:val="20"/>
        </w:rPr>
        <w:t>de la Secretaría de</w:t>
      </w:r>
      <w:r w:rsidR="00AF3258">
        <w:rPr>
          <w:rFonts w:ascii="Arial" w:hAnsi="Arial" w:cs="Arial"/>
          <w:sz w:val="20"/>
          <w:szCs w:val="20"/>
        </w:rPr>
        <w:t>l</w:t>
      </w:r>
      <w:r w:rsidR="00823898">
        <w:rPr>
          <w:rFonts w:ascii="Arial" w:hAnsi="Arial" w:cs="Arial"/>
          <w:sz w:val="20"/>
          <w:szCs w:val="20"/>
        </w:rPr>
        <w:t xml:space="preserve"> Medio Ambiente, con expediente número RR.SIP.0512/2015.</w:t>
      </w:r>
    </w:p>
    <w:p w:rsidR="00C72F45" w:rsidRDefault="00C72F45" w:rsidP="00AB6029">
      <w:pPr>
        <w:ind w:left="1410" w:right="-516" w:hanging="705"/>
        <w:jc w:val="both"/>
        <w:rPr>
          <w:rFonts w:ascii="Arial" w:hAnsi="Arial" w:cs="Arial"/>
          <w:sz w:val="10"/>
          <w:szCs w:val="10"/>
        </w:rPr>
      </w:pPr>
    </w:p>
    <w:p w:rsidR="00C72F45" w:rsidRDefault="00473C1B" w:rsidP="00002D30">
      <w:pPr>
        <w:ind w:left="1410" w:right="-516" w:hanging="705"/>
        <w:jc w:val="both"/>
        <w:rPr>
          <w:rFonts w:ascii="Arial" w:hAnsi="Arial" w:cs="Arial"/>
          <w:sz w:val="10"/>
          <w:szCs w:val="10"/>
        </w:rPr>
      </w:pPr>
      <w:r>
        <w:rPr>
          <w:rFonts w:ascii="Arial" w:hAnsi="Arial" w:cs="Arial"/>
          <w:b/>
          <w:sz w:val="20"/>
          <w:szCs w:val="20"/>
        </w:rPr>
        <w:t>XI</w:t>
      </w:r>
      <w:r w:rsidR="00C72F45" w:rsidRPr="00F970DF">
        <w:rPr>
          <w:rFonts w:ascii="Arial" w:hAnsi="Arial" w:cs="Arial"/>
          <w:b/>
          <w:sz w:val="20"/>
          <w:szCs w:val="20"/>
        </w:rPr>
        <w:t>.</w:t>
      </w:r>
      <w:r w:rsidR="00ED0326">
        <w:rPr>
          <w:rFonts w:ascii="Arial" w:hAnsi="Arial" w:cs="Arial"/>
          <w:b/>
          <w:sz w:val="20"/>
          <w:szCs w:val="20"/>
        </w:rPr>
        <w:t>2</w:t>
      </w:r>
      <w:r w:rsidR="003D6D5E">
        <w:rPr>
          <w:rFonts w:ascii="Arial" w:hAnsi="Arial" w:cs="Arial"/>
          <w:b/>
          <w:sz w:val="20"/>
          <w:szCs w:val="20"/>
        </w:rPr>
        <w:t>3</w:t>
      </w:r>
      <w:r w:rsidR="00C72F45" w:rsidRPr="00F970DF">
        <w:rPr>
          <w:rFonts w:ascii="Arial" w:hAnsi="Arial" w:cs="Arial"/>
          <w:b/>
          <w:sz w:val="20"/>
          <w:szCs w:val="20"/>
        </w:rPr>
        <w:t>.</w:t>
      </w:r>
      <w:r w:rsidR="00C72F45" w:rsidRPr="00F970DF">
        <w:rPr>
          <w:rFonts w:ascii="Arial" w:hAnsi="Arial" w:cs="Arial"/>
          <w:sz w:val="20"/>
          <w:szCs w:val="20"/>
        </w:rPr>
        <w:tab/>
        <w:t xml:space="preserve">Resolución al Recurso de Revisión interpuesto </w:t>
      </w:r>
      <w:r w:rsidR="00823898" w:rsidRPr="00F970DF">
        <w:rPr>
          <w:rFonts w:ascii="Arial" w:hAnsi="Arial" w:cs="Arial"/>
          <w:sz w:val="20"/>
          <w:szCs w:val="20"/>
        </w:rPr>
        <w:t xml:space="preserve">en contra </w:t>
      </w:r>
      <w:r w:rsidR="00823898">
        <w:rPr>
          <w:rFonts w:ascii="Arial" w:hAnsi="Arial" w:cs="Arial"/>
          <w:sz w:val="20"/>
          <w:szCs w:val="20"/>
        </w:rPr>
        <w:t>de la Secretaría de</w:t>
      </w:r>
      <w:r w:rsidR="00AF3258">
        <w:rPr>
          <w:rFonts w:ascii="Arial" w:hAnsi="Arial" w:cs="Arial"/>
          <w:sz w:val="20"/>
          <w:szCs w:val="20"/>
        </w:rPr>
        <w:t>l</w:t>
      </w:r>
      <w:r w:rsidR="00823898">
        <w:rPr>
          <w:rFonts w:ascii="Arial" w:hAnsi="Arial" w:cs="Arial"/>
          <w:sz w:val="20"/>
          <w:szCs w:val="20"/>
        </w:rPr>
        <w:t xml:space="preserve"> Medio Ambiente, con expediente número RR.SIP.0513/2015.</w:t>
      </w:r>
    </w:p>
    <w:p w:rsidR="00C72F45" w:rsidRDefault="00C72F45" w:rsidP="00F362AC">
      <w:pPr>
        <w:ind w:left="705" w:right="-516" w:hanging="705"/>
        <w:jc w:val="both"/>
        <w:rPr>
          <w:rFonts w:ascii="Arial" w:hAnsi="Arial" w:cs="Arial"/>
          <w:sz w:val="10"/>
          <w:szCs w:val="10"/>
        </w:rPr>
      </w:pPr>
    </w:p>
    <w:p w:rsidR="00C72F45" w:rsidRDefault="00473C1B" w:rsidP="003D6D5E">
      <w:pPr>
        <w:ind w:left="1410" w:right="-516" w:hanging="705"/>
        <w:jc w:val="both"/>
        <w:rPr>
          <w:rFonts w:ascii="Arial" w:hAnsi="Arial" w:cs="Arial"/>
          <w:sz w:val="20"/>
          <w:szCs w:val="20"/>
        </w:rPr>
      </w:pPr>
      <w:r>
        <w:rPr>
          <w:rFonts w:ascii="Arial" w:hAnsi="Arial" w:cs="Arial"/>
          <w:b/>
          <w:sz w:val="20"/>
          <w:szCs w:val="20"/>
        </w:rPr>
        <w:lastRenderedPageBreak/>
        <w:t>XI</w:t>
      </w:r>
      <w:r w:rsidR="00C72F45" w:rsidRPr="00F970DF">
        <w:rPr>
          <w:rFonts w:ascii="Arial" w:hAnsi="Arial" w:cs="Arial"/>
          <w:b/>
          <w:sz w:val="20"/>
          <w:szCs w:val="20"/>
        </w:rPr>
        <w:t>.</w:t>
      </w:r>
      <w:r w:rsidR="00ED0326">
        <w:rPr>
          <w:rFonts w:ascii="Arial" w:hAnsi="Arial" w:cs="Arial"/>
          <w:b/>
          <w:sz w:val="20"/>
          <w:szCs w:val="20"/>
        </w:rPr>
        <w:t>2</w:t>
      </w:r>
      <w:r w:rsidR="003D6D5E">
        <w:rPr>
          <w:rFonts w:ascii="Arial" w:hAnsi="Arial" w:cs="Arial"/>
          <w:b/>
          <w:sz w:val="20"/>
          <w:szCs w:val="20"/>
        </w:rPr>
        <w:t>4</w:t>
      </w:r>
      <w:r w:rsidR="00C72F45" w:rsidRPr="00F970DF">
        <w:rPr>
          <w:rFonts w:ascii="Arial" w:hAnsi="Arial" w:cs="Arial"/>
          <w:b/>
          <w:sz w:val="20"/>
          <w:szCs w:val="20"/>
        </w:rPr>
        <w:t>.</w:t>
      </w:r>
      <w:r w:rsidR="00C72F45" w:rsidRPr="00F970DF">
        <w:rPr>
          <w:rFonts w:ascii="Arial" w:hAnsi="Arial" w:cs="Arial"/>
          <w:sz w:val="20"/>
          <w:szCs w:val="20"/>
        </w:rPr>
        <w:tab/>
      </w:r>
      <w:r w:rsidR="003D6D5E" w:rsidRPr="00F970DF">
        <w:rPr>
          <w:rFonts w:ascii="Arial" w:hAnsi="Arial" w:cs="Arial"/>
          <w:sz w:val="20"/>
          <w:szCs w:val="20"/>
        </w:rPr>
        <w:t xml:space="preserve">Resolución al Recurso de Revisión interpuesto en contra </w:t>
      </w:r>
      <w:r w:rsidR="003D6D5E">
        <w:rPr>
          <w:rFonts w:ascii="Arial" w:hAnsi="Arial" w:cs="Arial"/>
          <w:sz w:val="20"/>
          <w:szCs w:val="20"/>
        </w:rPr>
        <w:t>de</w:t>
      </w:r>
      <w:r w:rsidR="005B36AE">
        <w:rPr>
          <w:rFonts w:ascii="Arial" w:hAnsi="Arial" w:cs="Arial"/>
          <w:sz w:val="20"/>
          <w:szCs w:val="20"/>
        </w:rPr>
        <w:t>l Sistema de Transporte Colectivo</w:t>
      </w:r>
      <w:r w:rsidR="003D6D5E">
        <w:rPr>
          <w:rFonts w:ascii="Arial" w:hAnsi="Arial" w:cs="Arial"/>
          <w:sz w:val="20"/>
          <w:szCs w:val="20"/>
        </w:rPr>
        <w:t>, con expediente número RR.SIP.0</w:t>
      </w:r>
      <w:r w:rsidR="00385937">
        <w:rPr>
          <w:rFonts w:ascii="Arial" w:hAnsi="Arial" w:cs="Arial"/>
          <w:sz w:val="20"/>
          <w:szCs w:val="20"/>
        </w:rPr>
        <w:t>4</w:t>
      </w:r>
      <w:r w:rsidR="005B36AE">
        <w:rPr>
          <w:rFonts w:ascii="Arial" w:hAnsi="Arial" w:cs="Arial"/>
          <w:sz w:val="20"/>
          <w:szCs w:val="20"/>
        </w:rPr>
        <w:t>90</w:t>
      </w:r>
      <w:r w:rsidR="003D6D5E">
        <w:rPr>
          <w:rFonts w:ascii="Arial" w:hAnsi="Arial" w:cs="Arial"/>
          <w:sz w:val="20"/>
          <w:szCs w:val="20"/>
        </w:rPr>
        <w:t>/2015</w:t>
      </w:r>
      <w:r w:rsidR="00385937">
        <w:rPr>
          <w:rFonts w:ascii="Arial" w:hAnsi="Arial" w:cs="Arial"/>
          <w:sz w:val="20"/>
          <w:szCs w:val="20"/>
        </w:rPr>
        <w:t>.</w:t>
      </w:r>
    </w:p>
    <w:p w:rsidR="003D6D5E" w:rsidRDefault="003D6D5E" w:rsidP="003D6D5E">
      <w:pPr>
        <w:ind w:left="1410" w:right="-516" w:hanging="705"/>
        <w:jc w:val="both"/>
        <w:rPr>
          <w:rFonts w:ascii="Arial" w:hAnsi="Arial" w:cs="Arial"/>
          <w:sz w:val="10"/>
          <w:szCs w:val="10"/>
        </w:rPr>
      </w:pPr>
    </w:p>
    <w:p w:rsidR="00CA21BD" w:rsidRDefault="00473C1B" w:rsidP="00CA21BD">
      <w:pPr>
        <w:ind w:left="1410" w:right="-516" w:hanging="705"/>
        <w:jc w:val="both"/>
        <w:rPr>
          <w:rFonts w:ascii="Arial" w:hAnsi="Arial" w:cs="Arial"/>
          <w:sz w:val="10"/>
          <w:szCs w:val="10"/>
        </w:rPr>
      </w:pPr>
      <w:r>
        <w:rPr>
          <w:rFonts w:ascii="Arial" w:hAnsi="Arial" w:cs="Arial"/>
          <w:b/>
          <w:sz w:val="20"/>
          <w:szCs w:val="20"/>
        </w:rPr>
        <w:t>XI</w:t>
      </w:r>
      <w:r w:rsidR="00CA21BD" w:rsidRPr="00F970DF">
        <w:rPr>
          <w:rFonts w:ascii="Arial" w:hAnsi="Arial" w:cs="Arial"/>
          <w:b/>
          <w:sz w:val="20"/>
          <w:szCs w:val="20"/>
        </w:rPr>
        <w:t>.</w:t>
      </w:r>
      <w:r w:rsidR="00ED0326">
        <w:rPr>
          <w:rFonts w:ascii="Arial" w:hAnsi="Arial" w:cs="Arial"/>
          <w:b/>
          <w:sz w:val="20"/>
          <w:szCs w:val="20"/>
        </w:rPr>
        <w:t>2</w:t>
      </w:r>
      <w:r w:rsidR="003D6D5E">
        <w:rPr>
          <w:rFonts w:ascii="Arial" w:hAnsi="Arial" w:cs="Arial"/>
          <w:b/>
          <w:sz w:val="20"/>
          <w:szCs w:val="20"/>
        </w:rPr>
        <w:t>5</w:t>
      </w:r>
      <w:r w:rsidR="00CA21BD" w:rsidRPr="00F970DF">
        <w:rPr>
          <w:rFonts w:ascii="Arial" w:hAnsi="Arial" w:cs="Arial"/>
          <w:b/>
          <w:sz w:val="20"/>
          <w:szCs w:val="20"/>
        </w:rPr>
        <w:t>.</w:t>
      </w:r>
      <w:r w:rsidR="00CA21BD" w:rsidRPr="00F970DF">
        <w:rPr>
          <w:rFonts w:ascii="Arial" w:hAnsi="Arial" w:cs="Arial"/>
          <w:sz w:val="20"/>
          <w:szCs w:val="20"/>
        </w:rPr>
        <w:tab/>
      </w:r>
      <w:r w:rsidR="003D6D5E" w:rsidRPr="00F970DF">
        <w:rPr>
          <w:rFonts w:ascii="Arial" w:hAnsi="Arial" w:cs="Arial"/>
          <w:sz w:val="20"/>
          <w:szCs w:val="20"/>
        </w:rPr>
        <w:t xml:space="preserve">Resolución al Recurso de Revisión interpuesto en contra </w:t>
      </w:r>
      <w:r w:rsidR="003D6D5E">
        <w:rPr>
          <w:rFonts w:ascii="Arial" w:hAnsi="Arial" w:cs="Arial"/>
          <w:sz w:val="20"/>
          <w:szCs w:val="20"/>
        </w:rPr>
        <w:t>de la Delegación</w:t>
      </w:r>
      <w:r w:rsidR="00260400">
        <w:rPr>
          <w:rFonts w:ascii="Arial" w:hAnsi="Arial" w:cs="Arial"/>
          <w:sz w:val="20"/>
          <w:szCs w:val="20"/>
        </w:rPr>
        <w:t xml:space="preserve"> Cuauhtémoc</w:t>
      </w:r>
      <w:r w:rsidR="003D6D5E">
        <w:rPr>
          <w:rFonts w:ascii="Arial" w:hAnsi="Arial" w:cs="Arial"/>
          <w:sz w:val="20"/>
          <w:szCs w:val="20"/>
        </w:rPr>
        <w:t>, con expediente número RR.SIP.04</w:t>
      </w:r>
      <w:r w:rsidR="00260400">
        <w:rPr>
          <w:rFonts w:ascii="Arial" w:hAnsi="Arial" w:cs="Arial"/>
          <w:sz w:val="20"/>
          <w:szCs w:val="20"/>
        </w:rPr>
        <w:t>92</w:t>
      </w:r>
      <w:r w:rsidR="003D6D5E">
        <w:rPr>
          <w:rFonts w:ascii="Arial" w:hAnsi="Arial" w:cs="Arial"/>
          <w:sz w:val="20"/>
          <w:szCs w:val="20"/>
        </w:rPr>
        <w:t>/2015</w:t>
      </w:r>
      <w:r w:rsidR="00DA47E1">
        <w:rPr>
          <w:rFonts w:ascii="Arial" w:hAnsi="Arial" w:cs="Arial"/>
          <w:sz w:val="20"/>
          <w:szCs w:val="20"/>
        </w:rPr>
        <w:t>.</w:t>
      </w:r>
    </w:p>
    <w:p w:rsidR="00CA21BD" w:rsidRDefault="00CA21BD" w:rsidP="00F362AC">
      <w:pPr>
        <w:ind w:left="705" w:right="-516" w:hanging="705"/>
        <w:jc w:val="both"/>
        <w:rPr>
          <w:rFonts w:ascii="Arial" w:hAnsi="Arial" w:cs="Arial"/>
          <w:sz w:val="10"/>
          <w:szCs w:val="10"/>
        </w:rPr>
      </w:pPr>
    </w:p>
    <w:p w:rsidR="00CA21BD" w:rsidRDefault="00473C1B" w:rsidP="00CA21BD">
      <w:pPr>
        <w:ind w:left="1410" w:right="-516" w:hanging="705"/>
        <w:jc w:val="both"/>
        <w:rPr>
          <w:rFonts w:ascii="Arial" w:hAnsi="Arial" w:cs="Arial"/>
          <w:sz w:val="20"/>
          <w:szCs w:val="20"/>
        </w:rPr>
      </w:pPr>
      <w:r>
        <w:rPr>
          <w:rFonts w:ascii="Arial" w:hAnsi="Arial" w:cs="Arial"/>
          <w:b/>
          <w:sz w:val="20"/>
          <w:szCs w:val="20"/>
        </w:rPr>
        <w:t>XI</w:t>
      </w:r>
      <w:r w:rsidR="00CA21BD" w:rsidRPr="00F970DF">
        <w:rPr>
          <w:rFonts w:ascii="Arial" w:hAnsi="Arial" w:cs="Arial"/>
          <w:b/>
          <w:sz w:val="20"/>
          <w:szCs w:val="20"/>
        </w:rPr>
        <w:t>.</w:t>
      </w:r>
      <w:r w:rsidR="00ED0326">
        <w:rPr>
          <w:rFonts w:ascii="Arial" w:hAnsi="Arial" w:cs="Arial"/>
          <w:b/>
          <w:sz w:val="20"/>
          <w:szCs w:val="20"/>
        </w:rPr>
        <w:t>2</w:t>
      </w:r>
      <w:r w:rsidR="003D6D5E">
        <w:rPr>
          <w:rFonts w:ascii="Arial" w:hAnsi="Arial" w:cs="Arial"/>
          <w:b/>
          <w:sz w:val="20"/>
          <w:szCs w:val="20"/>
        </w:rPr>
        <w:t>6</w:t>
      </w:r>
      <w:r w:rsidR="00CA21BD" w:rsidRPr="00F970DF">
        <w:rPr>
          <w:rFonts w:ascii="Arial" w:hAnsi="Arial" w:cs="Arial"/>
          <w:b/>
          <w:sz w:val="20"/>
          <w:szCs w:val="20"/>
        </w:rPr>
        <w:t>.</w:t>
      </w:r>
      <w:r w:rsidR="00CA21BD" w:rsidRPr="00F970DF">
        <w:rPr>
          <w:rFonts w:ascii="Arial" w:hAnsi="Arial" w:cs="Arial"/>
          <w:sz w:val="20"/>
          <w:szCs w:val="20"/>
        </w:rPr>
        <w:tab/>
        <w:t xml:space="preserve">Resolución al Recurso de Revisión interpuesto </w:t>
      </w:r>
      <w:r w:rsidR="00260400" w:rsidRPr="00F970DF">
        <w:rPr>
          <w:rFonts w:ascii="Arial" w:hAnsi="Arial" w:cs="Arial"/>
          <w:sz w:val="20"/>
          <w:szCs w:val="20"/>
        </w:rPr>
        <w:t xml:space="preserve">en contra </w:t>
      </w:r>
      <w:r w:rsidR="00260400">
        <w:rPr>
          <w:rFonts w:ascii="Arial" w:hAnsi="Arial" w:cs="Arial"/>
          <w:sz w:val="20"/>
          <w:szCs w:val="20"/>
        </w:rPr>
        <w:t>de la Delegación Cuauhtémoc, con expediente número RR.SIP.0493/2015.</w:t>
      </w:r>
    </w:p>
    <w:p w:rsidR="00B44DF0" w:rsidRDefault="00B44DF0" w:rsidP="00CA21BD">
      <w:pPr>
        <w:ind w:left="1410" w:right="-516" w:hanging="705"/>
        <w:jc w:val="both"/>
        <w:rPr>
          <w:rFonts w:ascii="Arial" w:hAnsi="Arial" w:cs="Arial"/>
          <w:sz w:val="10"/>
          <w:szCs w:val="10"/>
        </w:rPr>
      </w:pPr>
    </w:p>
    <w:p w:rsidR="00B44DF0" w:rsidRDefault="00473C1B" w:rsidP="00B44DF0">
      <w:pPr>
        <w:ind w:left="1410" w:right="-516" w:hanging="705"/>
        <w:jc w:val="both"/>
        <w:rPr>
          <w:rFonts w:ascii="Arial" w:hAnsi="Arial" w:cs="Arial"/>
          <w:sz w:val="10"/>
          <w:szCs w:val="10"/>
        </w:rPr>
      </w:pPr>
      <w:r>
        <w:rPr>
          <w:rFonts w:ascii="Arial" w:hAnsi="Arial" w:cs="Arial"/>
          <w:b/>
          <w:sz w:val="20"/>
          <w:szCs w:val="20"/>
        </w:rPr>
        <w:t>XI</w:t>
      </w:r>
      <w:r w:rsidR="00B44DF0" w:rsidRPr="00F970DF">
        <w:rPr>
          <w:rFonts w:ascii="Arial" w:hAnsi="Arial" w:cs="Arial"/>
          <w:b/>
          <w:sz w:val="20"/>
          <w:szCs w:val="20"/>
        </w:rPr>
        <w:t>.</w:t>
      </w:r>
      <w:r w:rsidR="00B44DF0">
        <w:rPr>
          <w:rFonts w:ascii="Arial" w:hAnsi="Arial" w:cs="Arial"/>
          <w:b/>
          <w:sz w:val="20"/>
          <w:szCs w:val="20"/>
        </w:rPr>
        <w:t>27</w:t>
      </w:r>
      <w:r w:rsidR="00B44DF0" w:rsidRPr="00F970DF">
        <w:rPr>
          <w:rFonts w:ascii="Arial" w:hAnsi="Arial" w:cs="Arial"/>
          <w:b/>
          <w:sz w:val="20"/>
          <w:szCs w:val="20"/>
        </w:rPr>
        <w:t>.</w:t>
      </w:r>
      <w:r w:rsidR="00B44DF0" w:rsidRPr="00F970DF">
        <w:rPr>
          <w:rFonts w:ascii="Arial" w:hAnsi="Arial" w:cs="Arial"/>
          <w:sz w:val="20"/>
          <w:szCs w:val="20"/>
        </w:rPr>
        <w:tab/>
        <w:t xml:space="preserve">Resolución al Recurso de Revisión interpuesto </w:t>
      </w:r>
      <w:r w:rsidR="00260400" w:rsidRPr="00F970DF">
        <w:rPr>
          <w:rFonts w:ascii="Arial" w:hAnsi="Arial" w:cs="Arial"/>
          <w:sz w:val="20"/>
          <w:szCs w:val="20"/>
        </w:rPr>
        <w:t xml:space="preserve">en contra </w:t>
      </w:r>
      <w:r w:rsidR="00260400">
        <w:rPr>
          <w:rFonts w:ascii="Arial" w:hAnsi="Arial" w:cs="Arial"/>
          <w:sz w:val="20"/>
          <w:szCs w:val="20"/>
        </w:rPr>
        <w:t>de la Delegación Cuauhtémoc, con expediente número RR.SIP.0496/2015.</w:t>
      </w:r>
    </w:p>
    <w:p w:rsidR="00B44DF0" w:rsidRDefault="00B44DF0" w:rsidP="00CA21BD">
      <w:pPr>
        <w:ind w:left="1410" w:right="-516" w:hanging="705"/>
        <w:jc w:val="both"/>
        <w:rPr>
          <w:rFonts w:ascii="Arial" w:hAnsi="Arial" w:cs="Arial"/>
          <w:sz w:val="10"/>
          <w:szCs w:val="10"/>
        </w:rPr>
      </w:pPr>
    </w:p>
    <w:p w:rsidR="00B44DF0" w:rsidRDefault="00473C1B" w:rsidP="00B44DF0">
      <w:pPr>
        <w:ind w:left="1410" w:right="-516" w:hanging="705"/>
        <w:jc w:val="both"/>
        <w:rPr>
          <w:rFonts w:ascii="Arial" w:hAnsi="Arial" w:cs="Arial"/>
          <w:sz w:val="10"/>
          <w:szCs w:val="10"/>
        </w:rPr>
      </w:pPr>
      <w:r>
        <w:rPr>
          <w:rFonts w:ascii="Arial" w:hAnsi="Arial" w:cs="Arial"/>
          <w:b/>
          <w:sz w:val="20"/>
          <w:szCs w:val="20"/>
        </w:rPr>
        <w:t>XI</w:t>
      </w:r>
      <w:r w:rsidR="00B44DF0" w:rsidRPr="00F970DF">
        <w:rPr>
          <w:rFonts w:ascii="Arial" w:hAnsi="Arial" w:cs="Arial"/>
          <w:b/>
          <w:sz w:val="20"/>
          <w:szCs w:val="20"/>
        </w:rPr>
        <w:t>.</w:t>
      </w:r>
      <w:r w:rsidR="00B44DF0">
        <w:rPr>
          <w:rFonts w:ascii="Arial" w:hAnsi="Arial" w:cs="Arial"/>
          <w:b/>
          <w:sz w:val="20"/>
          <w:szCs w:val="20"/>
        </w:rPr>
        <w:t>28</w:t>
      </w:r>
      <w:r w:rsidR="00B44DF0" w:rsidRPr="00F970DF">
        <w:rPr>
          <w:rFonts w:ascii="Arial" w:hAnsi="Arial" w:cs="Arial"/>
          <w:b/>
          <w:sz w:val="20"/>
          <w:szCs w:val="20"/>
        </w:rPr>
        <w:t>.</w:t>
      </w:r>
      <w:r w:rsidR="00B44DF0" w:rsidRPr="00F970DF">
        <w:rPr>
          <w:rFonts w:ascii="Arial" w:hAnsi="Arial" w:cs="Arial"/>
          <w:sz w:val="20"/>
          <w:szCs w:val="20"/>
        </w:rPr>
        <w:tab/>
        <w:t xml:space="preserve">Resolución al Recurso de Revisión interpuesto en contra </w:t>
      </w:r>
      <w:r w:rsidR="00B44DF0">
        <w:rPr>
          <w:rFonts w:ascii="Arial" w:hAnsi="Arial" w:cs="Arial"/>
          <w:sz w:val="20"/>
          <w:szCs w:val="20"/>
        </w:rPr>
        <w:t xml:space="preserve">de la Delegación </w:t>
      </w:r>
      <w:r w:rsidR="00BF1F99">
        <w:rPr>
          <w:rFonts w:ascii="Arial" w:hAnsi="Arial" w:cs="Arial"/>
          <w:sz w:val="20"/>
          <w:szCs w:val="20"/>
        </w:rPr>
        <w:t>Azcapotzalco</w:t>
      </w:r>
      <w:r w:rsidR="00B44DF0">
        <w:rPr>
          <w:rFonts w:ascii="Arial" w:hAnsi="Arial" w:cs="Arial"/>
          <w:sz w:val="20"/>
          <w:szCs w:val="20"/>
        </w:rPr>
        <w:t>, con expediente número RR.SIP.0</w:t>
      </w:r>
      <w:r w:rsidR="00BF1F99">
        <w:rPr>
          <w:rFonts w:ascii="Arial" w:hAnsi="Arial" w:cs="Arial"/>
          <w:sz w:val="20"/>
          <w:szCs w:val="20"/>
        </w:rPr>
        <w:t>504</w:t>
      </w:r>
      <w:r w:rsidR="00B44DF0">
        <w:rPr>
          <w:rFonts w:ascii="Arial" w:hAnsi="Arial" w:cs="Arial"/>
          <w:sz w:val="20"/>
          <w:szCs w:val="20"/>
        </w:rPr>
        <w:t>/2015.</w:t>
      </w:r>
    </w:p>
    <w:p w:rsidR="00B44DF0" w:rsidRDefault="00B44DF0" w:rsidP="00CA21BD">
      <w:pPr>
        <w:ind w:left="1410" w:right="-516" w:hanging="705"/>
        <w:jc w:val="both"/>
        <w:rPr>
          <w:rFonts w:ascii="Arial" w:hAnsi="Arial" w:cs="Arial"/>
          <w:sz w:val="10"/>
          <w:szCs w:val="10"/>
        </w:rPr>
      </w:pPr>
    </w:p>
    <w:p w:rsidR="00B44DF0" w:rsidRDefault="00473C1B" w:rsidP="00B44DF0">
      <w:pPr>
        <w:ind w:left="1410" w:right="-516" w:hanging="705"/>
        <w:jc w:val="both"/>
        <w:rPr>
          <w:rFonts w:ascii="Arial" w:hAnsi="Arial" w:cs="Arial"/>
          <w:sz w:val="10"/>
          <w:szCs w:val="10"/>
        </w:rPr>
      </w:pPr>
      <w:r>
        <w:rPr>
          <w:rFonts w:ascii="Arial" w:hAnsi="Arial" w:cs="Arial"/>
          <w:b/>
          <w:sz w:val="20"/>
          <w:szCs w:val="20"/>
        </w:rPr>
        <w:t>XI</w:t>
      </w:r>
      <w:r w:rsidR="00B44DF0" w:rsidRPr="00F970DF">
        <w:rPr>
          <w:rFonts w:ascii="Arial" w:hAnsi="Arial" w:cs="Arial"/>
          <w:b/>
          <w:sz w:val="20"/>
          <w:szCs w:val="20"/>
        </w:rPr>
        <w:t>.</w:t>
      </w:r>
      <w:r w:rsidR="00B44DF0">
        <w:rPr>
          <w:rFonts w:ascii="Arial" w:hAnsi="Arial" w:cs="Arial"/>
          <w:b/>
          <w:sz w:val="20"/>
          <w:szCs w:val="20"/>
        </w:rPr>
        <w:t>29</w:t>
      </w:r>
      <w:r w:rsidR="00B44DF0" w:rsidRPr="00F970DF">
        <w:rPr>
          <w:rFonts w:ascii="Arial" w:hAnsi="Arial" w:cs="Arial"/>
          <w:b/>
          <w:sz w:val="20"/>
          <w:szCs w:val="20"/>
        </w:rPr>
        <w:t>.</w:t>
      </w:r>
      <w:r w:rsidR="00B44DF0" w:rsidRPr="00F970DF">
        <w:rPr>
          <w:rFonts w:ascii="Arial" w:hAnsi="Arial" w:cs="Arial"/>
          <w:sz w:val="20"/>
          <w:szCs w:val="20"/>
        </w:rPr>
        <w:tab/>
        <w:t>Resolución al Recurso de Revisión interpuesto en contra</w:t>
      </w:r>
      <w:r w:rsidR="00EB792E">
        <w:rPr>
          <w:rFonts w:ascii="Arial" w:hAnsi="Arial" w:cs="Arial"/>
          <w:sz w:val="20"/>
          <w:szCs w:val="20"/>
        </w:rPr>
        <w:t xml:space="preserve"> del Instituto de las Mujeres del Distrito Federal</w:t>
      </w:r>
      <w:r w:rsidR="00B44DF0">
        <w:rPr>
          <w:rFonts w:ascii="Arial" w:hAnsi="Arial" w:cs="Arial"/>
          <w:sz w:val="20"/>
          <w:szCs w:val="20"/>
        </w:rPr>
        <w:t>, con expediente número RR.SIP.0</w:t>
      </w:r>
      <w:r w:rsidR="00EB792E">
        <w:rPr>
          <w:rFonts w:ascii="Arial" w:hAnsi="Arial" w:cs="Arial"/>
          <w:sz w:val="20"/>
          <w:szCs w:val="20"/>
        </w:rPr>
        <w:t>522</w:t>
      </w:r>
      <w:r w:rsidR="00B44DF0">
        <w:rPr>
          <w:rFonts w:ascii="Arial" w:hAnsi="Arial" w:cs="Arial"/>
          <w:sz w:val="20"/>
          <w:szCs w:val="20"/>
        </w:rPr>
        <w:t>/2015.</w:t>
      </w:r>
    </w:p>
    <w:p w:rsidR="00B44DF0" w:rsidRDefault="00B44DF0" w:rsidP="00CA21BD">
      <w:pPr>
        <w:ind w:left="1410" w:right="-516" w:hanging="705"/>
        <w:jc w:val="both"/>
        <w:rPr>
          <w:rFonts w:ascii="Arial" w:hAnsi="Arial" w:cs="Arial"/>
          <w:sz w:val="10"/>
          <w:szCs w:val="10"/>
        </w:rPr>
      </w:pPr>
    </w:p>
    <w:p w:rsidR="00B44DF0" w:rsidRDefault="00473C1B" w:rsidP="00B44DF0">
      <w:pPr>
        <w:ind w:left="1410" w:right="-516" w:hanging="705"/>
        <w:jc w:val="both"/>
        <w:rPr>
          <w:rFonts w:ascii="Arial" w:hAnsi="Arial" w:cs="Arial"/>
          <w:sz w:val="10"/>
          <w:szCs w:val="10"/>
        </w:rPr>
      </w:pPr>
      <w:r>
        <w:rPr>
          <w:rFonts w:ascii="Arial" w:hAnsi="Arial" w:cs="Arial"/>
          <w:b/>
          <w:sz w:val="20"/>
          <w:szCs w:val="20"/>
        </w:rPr>
        <w:t>XI</w:t>
      </w:r>
      <w:r w:rsidR="00B44DF0" w:rsidRPr="00F970DF">
        <w:rPr>
          <w:rFonts w:ascii="Arial" w:hAnsi="Arial" w:cs="Arial"/>
          <w:b/>
          <w:sz w:val="20"/>
          <w:szCs w:val="20"/>
        </w:rPr>
        <w:t>.</w:t>
      </w:r>
      <w:r w:rsidR="00B44DF0">
        <w:rPr>
          <w:rFonts w:ascii="Arial" w:hAnsi="Arial" w:cs="Arial"/>
          <w:b/>
          <w:sz w:val="20"/>
          <w:szCs w:val="20"/>
        </w:rPr>
        <w:t>30</w:t>
      </w:r>
      <w:r w:rsidR="00B44DF0" w:rsidRPr="00F970DF">
        <w:rPr>
          <w:rFonts w:ascii="Arial" w:hAnsi="Arial" w:cs="Arial"/>
          <w:b/>
          <w:sz w:val="20"/>
          <w:szCs w:val="20"/>
        </w:rPr>
        <w:t>.</w:t>
      </w:r>
      <w:r w:rsidR="00B44DF0" w:rsidRPr="00F970DF">
        <w:rPr>
          <w:rFonts w:ascii="Arial" w:hAnsi="Arial" w:cs="Arial"/>
          <w:sz w:val="20"/>
          <w:szCs w:val="20"/>
        </w:rPr>
        <w:tab/>
        <w:t xml:space="preserve">Resolución al Recurso de Revisión interpuesto en contra </w:t>
      </w:r>
      <w:r w:rsidR="00B44DF0">
        <w:rPr>
          <w:rFonts w:ascii="Arial" w:hAnsi="Arial" w:cs="Arial"/>
          <w:sz w:val="20"/>
          <w:szCs w:val="20"/>
        </w:rPr>
        <w:t>de</w:t>
      </w:r>
      <w:r w:rsidR="00143464">
        <w:rPr>
          <w:rFonts w:ascii="Arial" w:hAnsi="Arial" w:cs="Arial"/>
          <w:sz w:val="20"/>
          <w:szCs w:val="20"/>
        </w:rPr>
        <w:t xml:space="preserve">l </w:t>
      </w:r>
      <w:r w:rsidR="00EB792E">
        <w:rPr>
          <w:rFonts w:ascii="Arial" w:hAnsi="Arial" w:cs="Arial"/>
          <w:sz w:val="20"/>
          <w:szCs w:val="20"/>
        </w:rPr>
        <w:t>Instituto de las Mujeres del Distrito Federal</w:t>
      </w:r>
      <w:r w:rsidR="00B44DF0">
        <w:rPr>
          <w:rFonts w:ascii="Arial" w:hAnsi="Arial" w:cs="Arial"/>
          <w:sz w:val="20"/>
          <w:szCs w:val="20"/>
        </w:rPr>
        <w:t>, con expediente número RR.SIP.0</w:t>
      </w:r>
      <w:r w:rsidR="00EB792E">
        <w:rPr>
          <w:rFonts w:ascii="Arial" w:hAnsi="Arial" w:cs="Arial"/>
          <w:sz w:val="20"/>
          <w:szCs w:val="20"/>
        </w:rPr>
        <w:t>523</w:t>
      </w:r>
      <w:r w:rsidR="00B44DF0">
        <w:rPr>
          <w:rFonts w:ascii="Arial" w:hAnsi="Arial" w:cs="Arial"/>
          <w:sz w:val="20"/>
          <w:szCs w:val="20"/>
        </w:rPr>
        <w:t>/2015.</w:t>
      </w:r>
    </w:p>
    <w:p w:rsidR="00B44DF0" w:rsidRDefault="00B44DF0" w:rsidP="00CA21BD">
      <w:pPr>
        <w:ind w:left="1410" w:right="-516" w:hanging="705"/>
        <w:jc w:val="both"/>
        <w:rPr>
          <w:rFonts w:ascii="Arial" w:hAnsi="Arial" w:cs="Arial"/>
          <w:sz w:val="10"/>
          <w:szCs w:val="10"/>
        </w:rPr>
      </w:pPr>
    </w:p>
    <w:p w:rsidR="00DE4F24" w:rsidRDefault="00473C1B" w:rsidP="00CA21BD">
      <w:pPr>
        <w:ind w:left="1410" w:right="-516" w:hanging="705"/>
        <w:jc w:val="both"/>
        <w:rPr>
          <w:rFonts w:ascii="Arial" w:hAnsi="Arial" w:cs="Arial"/>
          <w:sz w:val="10"/>
          <w:szCs w:val="10"/>
        </w:rPr>
      </w:pPr>
      <w:r>
        <w:rPr>
          <w:rFonts w:ascii="Arial" w:hAnsi="Arial" w:cs="Arial"/>
          <w:b/>
          <w:sz w:val="20"/>
          <w:szCs w:val="20"/>
        </w:rPr>
        <w:t>XI</w:t>
      </w:r>
      <w:r w:rsidR="00DE4F24" w:rsidRPr="00F970DF">
        <w:rPr>
          <w:rFonts w:ascii="Arial" w:hAnsi="Arial" w:cs="Arial"/>
          <w:b/>
          <w:sz w:val="20"/>
          <w:szCs w:val="20"/>
        </w:rPr>
        <w:t>.</w:t>
      </w:r>
      <w:r w:rsidR="00DE4F24">
        <w:rPr>
          <w:rFonts w:ascii="Arial" w:hAnsi="Arial" w:cs="Arial"/>
          <w:b/>
          <w:sz w:val="20"/>
          <w:szCs w:val="20"/>
        </w:rPr>
        <w:t>31</w:t>
      </w:r>
      <w:r w:rsidR="00DE4F24" w:rsidRPr="00F970DF">
        <w:rPr>
          <w:rFonts w:ascii="Arial" w:hAnsi="Arial" w:cs="Arial"/>
          <w:b/>
          <w:sz w:val="20"/>
          <w:szCs w:val="20"/>
        </w:rPr>
        <w:t>.</w:t>
      </w:r>
      <w:r w:rsidR="00DE4F24" w:rsidRPr="00F970DF">
        <w:rPr>
          <w:rFonts w:ascii="Arial" w:hAnsi="Arial" w:cs="Arial"/>
          <w:sz w:val="20"/>
          <w:szCs w:val="20"/>
        </w:rPr>
        <w:tab/>
        <w:t xml:space="preserve">Resolución al Recurso de Revisión interpuesto en contra </w:t>
      </w:r>
      <w:r w:rsidR="00DE4F24">
        <w:rPr>
          <w:rFonts w:ascii="Arial" w:hAnsi="Arial" w:cs="Arial"/>
          <w:sz w:val="20"/>
          <w:szCs w:val="20"/>
        </w:rPr>
        <w:t xml:space="preserve">del </w:t>
      </w:r>
      <w:r w:rsidR="00EB792E">
        <w:rPr>
          <w:rFonts w:ascii="Arial" w:hAnsi="Arial" w:cs="Arial"/>
          <w:sz w:val="20"/>
          <w:szCs w:val="20"/>
        </w:rPr>
        <w:t xml:space="preserve">Instituto de Educación Media Superior del </w:t>
      </w:r>
      <w:r w:rsidR="00DE4F24">
        <w:rPr>
          <w:rFonts w:ascii="Arial" w:hAnsi="Arial" w:cs="Arial"/>
          <w:sz w:val="20"/>
          <w:szCs w:val="20"/>
        </w:rPr>
        <w:t>Distrito Federal, con expediente número RR.SIP.0</w:t>
      </w:r>
      <w:r w:rsidR="00EB792E">
        <w:rPr>
          <w:rFonts w:ascii="Arial" w:hAnsi="Arial" w:cs="Arial"/>
          <w:sz w:val="20"/>
          <w:szCs w:val="20"/>
        </w:rPr>
        <w:t>527</w:t>
      </w:r>
      <w:r w:rsidR="00DE4F24">
        <w:rPr>
          <w:rFonts w:ascii="Arial" w:hAnsi="Arial" w:cs="Arial"/>
          <w:sz w:val="20"/>
          <w:szCs w:val="20"/>
        </w:rPr>
        <w:t>/2015.</w:t>
      </w:r>
    </w:p>
    <w:p w:rsidR="00DE4F24" w:rsidRDefault="00DE4F24" w:rsidP="00CA21BD">
      <w:pPr>
        <w:ind w:left="1410" w:right="-516" w:hanging="705"/>
        <w:jc w:val="both"/>
        <w:rPr>
          <w:rFonts w:ascii="Arial" w:hAnsi="Arial" w:cs="Arial"/>
          <w:sz w:val="10"/>
          <w:szCs w:val="10"/>
        </w:rPr>
      </w:pPr>
    </w:p>
    <w:p w:rsidR="00EB792E" w:rsidRDefault="00473C1B" w:rsidP="00EB792E">
      <w:pPr>
        <w:ind w:left="1410" w:right="-516" w:hanging="705"/>
        <w:jc w:val="both"/>
        <w:rPr>
          <w:rFonts w:ascii="Arial" w:hAnsi="Arial" w:cs="Arial"/>
          <w:sz w:val="10"/>
          <w:szCs w:val="10"/>
        </w:rPr>
      </w:pPr>
      <w:r>
        <w:rPr>
          <w:rFonts w:ascii="Arial" w:hAnsi="Arial" w:cs="Arial"/>
          <w:b/>
          <w:sz w:val="20"/>
          <w:szCs w:val="20"/>
        </w:rPr>
        <w:t>XI</w:t>
      </w:r>
      <w:r w:rsidR="00EB792E" w:rsidRPr="00F970DF">
        <w:rPr>
          <w:rFonts w:ascii="Arial" w:hAnsi="Arial" w:cs="Arial"/>
          <w:b/>
          <w:sz w:val="20"/>
          <w:szCs w:val="20"/>
        </w:rPr>
        <w:t>.</w:t>
      </w:r>
      <w:r w:rsidR="00EB792E">
        <w:rPr>
          <w:rFonts w:ascii="Arial" w:hAnsi="Arial" w:cs="Arial"/>
          <w:b/>
          <w:sz w:val="20"/>
          <w:szCs w:val="20"/>
        </w:rPr>
        <w:t>3</w:t>
      </w:r>
      <w:r w:rsidR="00224D23">
        <w:rPr>
          <w:rFonts w:ascii="Arial" w:hAnsi="Arial" w:cs="Arial"/>
          <w:b/>
          <w:sz w:val="20"/>
          <w:szCs w:val="20"/>
        </w:rPr>
        <w:t>2</w:t>
      </w:r>
      <w:r w:rsidR="00EB792E" w:rsidRPr="00F970DF">
        <w:rPr>
          <w:rFonts w:ascii="Arial" w:hAnsi="Arial" w:cs="Arial"/>
          <w:b/>
          <w:sz w:val="20"/>
          <w:szCs w:val="20"/>
        </w:rPr>
        <w:t>.</w:t>
      </w:r>
      <w:r w:rsidR="00EB792E" w:rsidRPr="00F970DF">
        <w:rPr>
          <w:rFonts w:ascii="Arial" w:hAnsi="Arial" w:cs="Arial"/>
          <w:sz w:val="20"/>
          <w:szCs w:val="20"/>
        </w:rPr>
        <w:tab/>
        <w:t xml:space="preserve">Resolución al Recurso de Revisión interpuesto en contra </w:t>
      </w:r>
      <w:r w:rsidR="00EB792E">
        <w:rPr>
          <w:rFonts w:ascii="Arial" w:hAnsi="Arial" w:cs="Arial"/>
          <w:sz w:val="20"/>
          <w:szCs w:val="20"/>
        </w:rPr>
        <w:t>del Partido Encuentro Social en el Distrito Federal, con expediente número RR.SIP.0724/2015.</w:t>
      </w:r>
    </w:p>
    <w:p w:rsidR="00EB792E" w:rsidRDefault="00EB792E" w:rsidP="00CA21BD">
      <w:pPr>
        <w:ind w:left="1410" w:right="-516" w:hanging="705"/>
        <w:jc w:val="both"/>
        <w:rPr>
          <w:rFonts w:ascii="Arial" w:hAnsi="Arial" w:cs="Arial"/>
          <w:sz w:val="10"/>
          <w:szCs w:val="10"/>
        </w:rPr>
      </w:pPr>
    </w:p>
    <w:p w:rsidR="00623DC1" w:rsidRPr="00F44F6C" w:rsidRDefault="00473C1B" w:rsidP="00F44F6C">
      <w:pPr>
        <w:ind w:left="705" w:right="-516" w:hanging="705"/>
        <w:jc w:val="both"/>
        <w:rPr>
          <w:rFonts w:ascii="Arial" w:hAnsi="Arial" w:cs="Arial"/>
          <w:sz w:val="10"/>
          <w:szCs w:val="10"/>
        </w:rPr>
      </w:pPr>
      <w:r>
        <w:rPr>
          <w:rFonts w:ascii="Arial" w:hAnsi="Arial" w:cs="Arial"/>
          <w:b/>
          <w:sz w:val="20"/>
          <w:szCs w:val="20"/>
        </w:rPr>
        <w:t>XII</w:t>
      </w:r>
      <w:r w:rsidR="00A76313" w:rsidRPr="00F970DF">
        <w:rPr>
          <w:rFonts w:ascii="Arial" w:hAnsi="Arial" w:cs="Arial"/>
          <w:b/>
          <w:sz w:val="20"/>
          <w:szCs w:val="20"/>
        </w:rPr>
        <w:t>.</w:t>
      </w:r>
      <w:r w:rsidR="00A76313" w:rsidRPr="00F970DF">
        <w:rPr>
          <w:rFonts w:ascii="Arial" w:hAnsi="Arial" w:cs="Arial"/>
          <w:b/>
          <w:sz w:val="20"/>
          <w:szCs w:val="20"/>
        </w:rPr>
        <w:tab/>
      </w:r>
      <w:r w:rsidR="00F94E49" w:rsidRPr="00F970DF">
        <w:rPr>
          <w:rFonts w:ascii="Arial" w:hAnsi="Arial" w:cs="Arial"/>
          <w:sz w:val="20"/>
          <w:szCs w:val="20"/>
        </w:rPr>
        <w:tab/>
      </w:r>
      <w:r w:rsidR="00623DC1" w:rsidRPr="00F970DF">
        <w:rPr>
          <w:rFonts w:ascii="Arial" w:hAnsi="Arial" w:cs="Arial"/>
          <w:sz w:val="20"/>
          <w:szCs w:val="20"/>
        </w:rPr>
        <w:t>Asuntos generales.</w:t>
      </w:r>
    </w:p>
    <w:p w:rsidR="008F3D03" w:rsidRPr="008F3D03" w:rsidRDefault="008F3D03" w:rsidP="00F362AC">
      <w:pPr>
        <w:ind w:right="-516"/>
        <w:jc w:val="both"/>
        <w:rPr>
          <w:rFonts w:ascii="Arial" w:hAnsi="Arial" w:cs="Arial"/>
          <w:sz w:val="10"/>
          <w:szCs w:val="10"/>
        </w:rPr>
      </w:pPr>
    </w:p>
    <w:sectPr w:rsidR="008F3D03" w:rsidRPr="008F3D03" w:rsidSect="00012CF4">
      <w:footerReference w:type="even" r:id="rId8"/>
      <w:footerReference w:type="default" r:id="rId9"/>
      <w:pgSz w:w="12242" w:h="15842" w:code="1"/>
      <w:pgMar w:top="539" w:right="1701" w:bottom="53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6F9" w:rsidRDefault="000336F9">
      <w:r>
        <w:separator/>
      </w:r>
    </w:p>
  </w:endnote>
  <w:endnote w:type="continuationSeparator" w:id="0">
    <w:p w:rsidR="000336F9" w:rsidRDefault="0003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84" w:rsidRDefault="00CA34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3484" w:rsidRDefault="00CA348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84" w:rsidRDefault="00CA348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6F9" w:rsidRDefault="000336F9">
      <w:r>
        <w:separator/>
      </w:r>
    </w:p>
  </w:footnote>
  <w:footnote w:type="continuationSeparator" w:id="0">
    <w:p w:rsidR="000336F9" w:rsidRDefault="00033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462B2"/>
    <w:multiLevelType w:val="hybridMultilevel"/>
    <w:tmpl w:val="2D28AF7E"/>
    <w:lvl w:ilvl="0" w:tplc="E4AAE1C2">
      <w:start w:val="1"/>
      <w:numFmt w:val="decimal"/>
      <w:lvlText w:val="%1."/>
      <w:lvlJc w:val="left"/>
      <w:pPr>
        <w:tabs>
          <w:tab w:val="num" w:pos="502"/>
        </w:tabs>
        <w:ind w:left="502"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18"/>
    <w:rsid w:val="00000BAC"/>
    <w:rsid w:val="00001354"/>
    <w:rsid w:val="00002D30"/>
    <w:rsid w:val="000041DB"/>
    <w:rsid w:val="000045A6"/>
    <w:rsid w:val="0000485B"/>
    <w:rsid w:val="00007383"/>
    <w:rsid w:val="00007952"/>
    <w:rsid w:val="00010022"/>
    <w:rsid w:val="00011FA7"/>
    <w:rsid w:val="00012CF4"/>
    <w:rsid w:val="000158FF"/>
    <w:rsid w:val="0001764F"/>
    <w:rsid w:val="0001765E"/>
    <w:rsid w:val="00017D8D"/>
    <w:rsid w:val="0002397B"/>
    <w:rsid w:val="000315F9"/>
    <w:rsid w:val="0003354E"/>
    <w:rsid w:val="000336F9"/>
    <w:rsid w:val="0003734F"/>
    <w:rsid w:val="00037EC7"/>
    <w:rsid w:val="00045152"/>
    <w:rsid w:val="00050E34"/>
    <w:rsid w:val="000532AC"/>
    <w:rsid w:val="000532F6"/>
    <w:rsid w:val="00054AEE"/>
    <w:rsid w:val="0005534D"/>
    <w:rsid w:val="0005581D"/>
    <w:rsid w:val="00060556"/>
    <w:rsid w:val="00061F14"/>
    <w:rsid w:val="000626EE"/>
    <w:rsid w:val="0006695A"/>
    <w:rsid w:val="000700A6"/>
    <w:rsid w:val="0007286C"/>
    <w:rsid w:val="00072F6C"/>
    <w:rsid w:val="0007338E"/>
    <w:rsid w:val="000733D0"/>
    <w:rsid w:val="00077882"/>
    <w:rsid w:val="0008015D"/>
    <w:rsid w:val="00080198"/>
    <w:rsid w:val="000808C0"/>
    <w:rsid w:val="00084BBC"/>
    <w:rsid w:val="00092893"/>
    <w:rsid w:val="00092DD5"/>
    <w:rsid w:val="00095308"/>
    <w:rsid w:val="000976B0"/>
    <w:rsid w:val="000A0F0B"/>
    <w:rsid w:val="000A1085"/>
    <w:rsid w:val="000A4BFA"/>
    <w:rsid w:val="000A51AB"/>
    <w:rsid w:val="000A64E8"/>
    <w:rsid w:val="000A6577"/>
    <w:rsid w:val="000A6BC2"/>
    <w:rsid w:val="000B08BD"/>
    <w:rsid w:val="000B335E"/>
    <w:rsid w:val="000C2BE9"/>
    <w:rsid w:val="000C657E"/>
    <w:rsid w:val="000C77DD"/>
    <w:rsid w:val="000D02B8"/>
    <w:rsid w:val="000D1BEE"/>
    <w:rsid w:val="000D3052"/>
    <w:rsid w:val="000D6233"/>
    <w:rsid w:val="000D789E"/>
    <w:rsid w:val="000E1425"/>
    <w:rsid w:val="000E178A"/>
    <w:rsid w:val="000E6570"/>
    <w:rsid w:val="000F1D0C"/>
    <w:rsid w:val="000F4EFE"/>
    <w:rsid w:val="00104E7C"/>
    <w:rsid w:val="00105015"/>
    <w:rsid w:val="00112169"/>
    <w:rsid w:val="00113EC2"/>
    <w:rsid w:val="001166B5"/>
    <w:rsid w:val="00116986"/>
    <w:rsid w:val="00116F82"/>
    <w:rsid w:val="00117145"/>
    <w:rsid w:val="00120771"/>
    <w:rsid w:val="001223D8"/>
    <w:rsid w:val="0012305E"/>
    <w:rsid w:val="00124010"/>
    <w:rsid w:val="001248A0"/>
    <w:rsid w:val="001272E0"/>
    <w:rsid w:val="00127691"/>
    <w:rsid w:val="001308B3"/>
    <w:rsid w:val="00130ADC"/>
    <w:rsid w:val="00132320"/>
    <w:rsid w:val="0013281A"/>
    <w:rsid w:val="001336E8"/>
    <w:rsid w:val="00133B95"/>
    <w:rsid w:val="00134FAC"/>
    <w:rsid w:val="00134FE0"/>
    <w:rsid w:val="00136D8E"/>
    <w:rsid w:val="00137C76"/>
    <w:rsid w:val="00143464"/>
    <w:rsid w:val="001437EC"/>
    <w:rsid w:val="0015087D"/>
    <w:rsid w:val="00150BA0"/>
    <w:rsid w:val="00151C10"/>
    <w:rsid w:val="001531A5"/>
    <w:rsid w:val="00153817"/>
    <w:rsid w:val="00156CB9"/>
    <w:rsid w:val="00157994"/>
    <w:rsid w:val="0016302A"/>
    <w:rsid w:val="00164242"/>
    <w:rsid w:val="00165D74"/>
    <w:rsid w:val="0017017A"/>
    <w:rsid w:val="00173D97"/>
    <w:rsid w:val="00173E8F"/>
    <w:rsid w:val="0017452D"/>
    <w:rsid w:val="00174EF9"/>
    <w:rsid w:val="001759F6"/>
    <w:rsid w:val="00180A2A"/>
    <w:rsid w:val="00181DC7"/>
    <w:rsid w:val="0018546A"/>
    <w:rsid w:val="001923F4"/>
    <w:rsid w:val="00197125"/>
    <w:rsid w:val="001972C6"/>
    <w:rsid w:val="001A1C9F"/>
    <w:rsid w:val="001A2C3C"/>
    <w:rsid w:val="001A3118"/>
    <w:rsid w:val="001A38B5"/>
    <w:rsid w:val="001A3F9A"/>
    <w:rsid w:val="001A519C"/>
    <w:rsid w:val="001A62C6"/>
    <w:rsid w:val="001B5B0E"/>
    <w:rsid w:val="001C3586"/>
    <w:rsid w:val="001C3A47"/>
    <w:rsid w:val="001C5339"/>
    <w:rsid w:val="001D11F4"/>
    <w:rsid w:val="001D15A0"/>
    <w:rsid w:val="001D1CEA"/>
    <w:rsid w:val="001D1EE7"/>
    <w:rsid w:val="001D3257"/>
    <w:rsid w:val="001D3F04"/>
    <w:rsid w:val="001D5A4E"/>
    <w:rsid w:val="001D6118"/>
    <w:rsid w:val="001D6ABF"/>
    <w:rsid w:val="001D6D1C"/>
    <w:rsid w:val="001D734F"/>
    <w:rsid w:val="001E3985"/>
    <w:rsid w:val="001E39F6"/>
    <w:rsid w:val="001E556B"/>
    <w:rsid w:val="001E6972"/>
    <w:rsid w:val="001F3F6A"/>
    <w:rsid w:val="001F45C9"/>
    <w:rsid w:val="001F4E33"/>
    <w:rsid w:val="001F4E68"/>
    <w:rsid w:val="00206156"/>
    <w:rsid w:val="00210CB7"/>
    <w:rsid w:val="0021229D"/>
    <w:rsid w:val="00213050"/>
    <w:rsid w:val="00216512"/>
    <w:rsid w:val="00216FEC"/>
    <w:rsid w:val="002171B7"/>
    <w:rsid w:val="00224D23"/>
    <w:rsid w:val="00226B8A"/>
    <w:rsid w:val="0022746D"/>
    <w:rsid w:val="002278EE"/>
    <w:rsid w:val="00231FA4"/>
    <w:rsid w:val="00232399"/>
    <w:rsid w:val="00234E13"/>
    <w:rsid w:val="002362B2"/>
    <w:rsid w:val="00240485"/>
    <w:rsid w:val="00241C4F"/>
    <w:rsid w:val="00246F2D"/>
    <w:rsid w:val="00251788"/>
    <w:rsid w:val="00260400"/>
    <w:rsid w:val="00261FB0"/>
    <w:rsid w:val="00262BBE"/>
    <w:rsid w:val="0026325B"/>
    <w:rsid w:val="002632EA"/>
    <w:rsid w:val="00265454"/>
    <w:rsid w:val="002663BC"/>
    <w:rsid w:val="0026655C"/>
    <w:rsid w:val="0028020D"/>
    <w:rsid w:val="00280D01"/>
    <w:rsid w:val="00280FFA"/>
    <w:rsid w:val="002843C3"/>
    <w:rsid w:val="002850CA"/>
    <w:rsid w:val="0028547E"/>
    <w:rsid w:val="002866AB"/>
    <w:rsid w:val="002866C8"/>
    <w:rsid w:val="00286F1D"/>
    <w:rsid w:val="00287B83"/>
    <w:rsid w:val="002925AA"/>
    <w:rsid w:val="0029373F"/>
    <w:rsid w:val="002A00DD"/>
    <w:rsid w:val="002A094F"/>
    <w:rsid w:val="002A2E1E"/>
    <w:rsid w:val="002A39F7"/>
    <w:rsid w:val="002A4A07"/>
    <w:rsid w:val="002A7171"/>
    <w:rsid w:val="002B2979"/>
    <w:rsid w:val="002B2AD9"/>
    <w:rsid w:val="002B364A"/>
    <w:rsid w:val="002B4C1E"/>
    <w:rsid w:val="002B7ED0"/>
    <w:rsid w:val="002C1FA7"/>
    <w:rsid w:val="002C22A3"/>
    <w:rsid w:val="002D6DEF"/>
    <w:rsid w:val="002D7480"/>
    <w:rsid w:val="002E1217"/>
    <w:rsid w:val="002E1B92"/>
    <w:rsid w:val="002E34D5"/>
    <w:rsid w:val="002E5250"/>
    <w:rsid w:val="002E6955"/>
    <w:rsid w:val="002E6B11"/>
    <w:rsid w:val="002F06BB"/>
    <w:rsid w:val="002F38EB"/>
    <w:rsid w:val="002F4C75"/>
    <w:rsid w:val="002F6DCF"/>
    <w:rsid w:val="00301413"/>
    <w:rsid w:val="00303DE4"/>
    <w:rsid w:val="00304E19"/>
    <w:rsid w:val="00305888"/>
    <w:rsid w:val="003060B9"/>
    <w:rsid w:val="00310DF0"/>
    <w:rsid w:val="00311B0F"/>
    <w:rsid w:val="003156A2"/>
    <w:rsid w:val="003163B8"/>
    <w:rsid w:val="0031690A"/>
    <w:rsid w:val="003236FA"/>
    <w:rsid w:val="00323EA7"/>
    <w:rsid w:val="00324B39"/>
    <w:rsid w:val="00324C8E"/>
    <w:rsid w:val="00325A91"/>
    <w:rsid w:val="00325B5A"/>
    <w:rsid w:val="00326BF5"/>
    <w:rsid w:val="00327639"/>
    <w:rsid w:val="00327A69"/>
    <w:rsid w:val="00330620"/>
    <w:rsid w:val="00331672"/>
    <w:rsid w:val="00333B21"/>
    <w:rsid w:val="0033600D"/>
    <w:rsid w:val="00336D33"/>
    <w:rsid w:val="00336D55"/>
    <w:rsid w:val="003373DF"/>
    <w:rsid w:val="003378A6"/>
    <w:rsid w:val="003431BF"/>
    <w:rsid w:val="00344D1F"/>
    <w:rsid w:val="00345864"/>
    <w:rsid w:val="00354F46"/>
    <w:rsid w:val="00355F9E"/>
    <w:rsid w:val="00356451"/>
    <w:rsid w:val="003567A1"/>
    <w:rsid w:val="00361FC2"/>
    <w:rsid w:val="00362729"/>
    <w:rsid w:val="00363CFB"/>
    <w:rsid w:val="00366E84"/>
    <w:rsid w:val="00367D6D"/>
    <w:rsid w:val="00370011"/>
    <w:rsid w:val="0037162C"/>
    <w:rsid w:val="003761E3"/>
    <w:rsid w:val="00376594"/>
    <w:rsid w:val="00381ADA"/>
    <w:rsid w:val="00384D0D"/>
    <w:rsid w:val="00385937"/>
    <w:rsid w:val="003864B8"/>
    <w:rsid w:val="003934DC"/>
    <w:rsid w:val="00393BA6"/>
    <w:rsid w:val="003A48AD"/>
    <w:rsid w:val="003B130F"/>
    <w:rsid w:val="003B1E5A"/>
    <w:rsid w:val="003B1FC3"/>
    <w:rsid w:val="003C0FBE"/>
    <w:rsid w:val="003C1D4A"/>
    <w:rsid w:val="003C4349"/>
    <w:rsid w:val="003C6774"/>
    <w:rsid w:val="003C6E25"/>
    <w:rsid w:val="003C7D8A"/>
    <w:rsid w:val="003D1889"/>
    <w:rsid w:val="003D47ED"/>
    <w:rsid w:val="003D4C26"/>
    <w:rsid w:val="003D685E"/>
    <w:rsid w:val="003D69D3"/>
    <w:rsid w:val="003D6D5E"/>
    <w:rsid w:val="003D7A8E"/>
    <w:rsid w:val="003D7DF1"/>
    <w:rsid w:val="003E5667"/>
    <w:rsid w:val="003F2799"/>
    <w:rsid w:val="003F6DCA"/>
    <w:rsid w:val="003F7FD1"/>
    <w:rsid w:val="00407624"/>
    <w:rsid w:val="00407733"/>
    <w:rsid w:val="00410966"/>
    <w:rsid w:val="00411A27"/>
    <w:rsid w:val="00415972"/>
    <w:rsid w:val="00427401"/>
    <w:rsid w:val="00432C05"/>
    <w:rsid w:val="00433C29"/>
    <w:rsid w:val="00434FF9"/>
    <w:rsid w:val="00435B25"/>
    <w:rsid w:val="00440214"/>
    <w:rsid w:val="00442603"/>
    <w:rsid w:val="00443279"/>
    <w:rsid w:val="00443EBA"/>
    <w:rsid w:val="0045255D"/>
    <w:rsid w:val="00454EC4"/>
    <w:rsid w:val="00456435"/>
    <w:rsid w:val="00456819"/>
    <w:rsid w:val="00457681"/>
    <w:rsid w:val="004579BE"/>
    <w:rsid w:val="00462A01"/>
    <w:rsid w:val="00463590"/>
    <w:rsid w:val="004640DD"/>
    <w:rsid w:val="00473C1B"/>
    <w:rsid w:val="004762B0"/>
    <w:rsid w:val="004772A6"/>
    <w:rsid w:val="0047784A"/>
    <w:rsid w:val="004839AF"/>
    <w:rsid w:val="00492267"/>
    <w:rsid w:val="0049304F"/>
    <w:rsid w:val="00493E75"/>
    <w:rsid w:val="00497638"/>
    <w:rsid w:val="00497880"/>
    <w:rsid w:val="00497C1D"/>
    <w:rsid w:val="004A20E4"/>
    <w:rsid w:val="004A460D"/>
    <w:rsid w:val="004A6303"/>
    <w:rsid w:val="004B384A"/>
    <w:rsid w:val="004B5759"/>
    <w:rsid w:val="004B585F"/>
    <w:rsid w:val="004B66E9"/>
    <w:rsid w:val="004C026E"/>
    <w:rsid w:val="004C3C60"/>
    <w:rsid w:val="004C765C"/>
    <w:rsid w:val="004D228C"/>
    <w:rsid w:val="004D4A6C"/>
    <w:rsid w:val="004D5389"/>
    <w:rsid w:val="004E29B5"/>
    <w:rsid w:val="004E2FED"/>
    <w:rsid w:val="004E3935"/>
    <w:rsid w:val="004E447D"/>
    <w:rsid w:val="004E5546"/>
    <w:rsid w:val="004E55DA"/>
    <w:rsid w:val="004F2AA2"/>
    <w:rsid w:val="004F6F1D"/>
    <w:rsid w:val="004F7348"/>
    <w:rsid w:val="00506315"/>
    <w:rsid w:val="00511359"/>
    <w:rsid w:val="00512D0F"/>
    <w:rsid w:val="005145A3"/>
    <w:rsid w:val="00514BA3"/>
    <w:rsid w:val="00514EA5"/>
    <w:rsid w:val="005213A3"/>
    <w:rsid w:val="00524A3F"/>
    <w:rsid w:val="005258AB"/>
    <w:rsid w:val="00532244"/>
    <w:rsid w:val="0053452A"/>
    <w:rsid w:val="00536B57"/>
    <w:rsid w:val="00537502"/>
    <w:rsid w:val="00540237"/>
    <w:rsid w:val="00541574"/>
    <w:rsid w:val="00543D4F"/>
    <w:rsid w:val="00547CD3"/>
    <w:rsid w:val="00551547"/>
    <w:rsid w:val="00555DDD"/>
    <w:rsid w:val="00562362"/>
    <w:rsid w:val="005633DB"/>
    <w:rsid w:val="005654DE"/>
    <w:rsid w:val="00573586"/>
    <w:rsid w:val="00575001"/>
    <w:rsid w:val="00581A51"/>
    <w:rsid w:val="005834BA"/>
    <w:rsid w:val="00583967"/>
    <w:rsid w:val="00586E22"/>
    <w:rsid w:val="0059041A"/>
    <w:rsid w:val="005905B2"/>
    <w:rsid w:val="00590843"/>
    <w:rsid w:val="005911BD"/>
    <w:rsid w:val="005921B3"/>
    <w:rsid w:val="0059417B"/>
    <w:rsid w:val="00597719"/>
    <w:rsid w:val="00597C44"/>
    <w:rsid w:val="005A2DC5"/>
    <w:rsid w:val="005A5E78"/>
    <w:rsid w:val="005A652D"/>
    <w:rsid w:val="005A7241"/>
    <w:rsid w:val="005B19F6"/>
    <w:rsid w:val="005B2476"/>
    <w:rsid w:val="005B2CE4"/>
    <w:rsid w:val="005B36AE"/>
    <w:rsid w:val="005B3A15"/>
    <w:rsid w:val="005B3F66"/>
    <w:rsid w:val="005B4031"/>
    <w:rsid w:val="005B432B"/>
    <w:rsid w:val="005C0230"/>
    <w:rsid w:val="005C0C15"/>
    <w:rsid w:val="005C54A2"/>
    <w:rsid w:val="005C655A"/>
    <w:rsid w:val="005D47A9"/>
    <w:rsid w:val="005D6E9A"/>
    <w:rsid w:val="005E0F47"/>
    <w:rsid w:val="005E1AE6"/>
    <w:rsid w:val="005E2203"/>
    <w:rsid w:val="005E362C"/>
    <w:rsid w:val="005E4EEA"/>
    <w:rsid w:val="005E6645"/>
    <w:rsid w:val="005F0168"/>
    <w:rsid w:val="005F09DA"/>
    <w:rsid w:val="005F212F"/>
    <w:rsid w:val="005F30B7"/>
    <w:rsid w:val="005F6DC0"/>
    <w:rsid w:val="005F7C46"/>
    <w:rsid w:val="00601C5F"/>
    <w:rsid w:val="00602304"/>
    <w:rsid w:val="00604A8E"/>
    <w:rsid w:val="0060523A"/>
    <w:rsid w:val="006063E5"/>
    <w:rsid w:val="006067B6"/>
    <w:rsid w:val="00606A57"/>
    <w:rsid w:val="006071A5"/>
    <w:rsid w:val="00612858"/>
    <w:rsid w:val="00614123"/>
    <w:rsid w:val="00615046"/>
    <w:rsid w:val="0061661A"/>
    <w:rsid w:val="00617B13"/>
    <w:rsid w:val="00617E32"/>
    <w:rsid w:val="006218C8"/>
    <w:rsid w:val="006228BF"/>
    <w:rsid w:val="00623DC1"/>
    <w:rsid w:val="00624B5B"/>
    <w:rsid w:val="00627787"/>
    <w:rsid w:val="00630925"/>
    <w:rsid w:val="00630973"/>
    <w:rsid w:val="00632F9A"/>
    <w:rsid w:val="00635510"/>
    <w:rsid w:val="00637FC2"/>
    <w:rsid w:val="00640582"/>
    <w:rsid w:val="00640B8B"/>
    <w:rsid w:val="00641397"/>
    <w:rsid w:val="00641B82"/>
    <w:rsid w:val="00643276"/>
    <w:rsid w:val="00643D9E"/>
    <w:rsid w:val="006541AB"/>
    <w:rsid w:val="00654F90"/>
    <w:rsid w:val="0065597D"/>
    <w:rsid w:val="00661DAF"/>
    <w:rsid w:val="006641CC"/>
    <w:rsid w:val="006661A4"/>
    <w:rsid w:val="0066797E"/>
    <w:rsid w:val="006720FF"/>
    <w:rsid w:val="00672E02"/>
    <w:rsid w:val="0067499B"/>
    <w:rsid w:val="00674CE6"/>
    <w:rsid w:val="00676041"/>
    <w:rsid w:val="00677FF2"/>
    <w:rsid w:val="0068011F"/>
    <w:rsid w:val="0068123C"/>
    <w:rsid w:val="006814B3"/>
    <w:rsid w:val="0068448E"/>
    <w:rsid w:val="0068675D"/>
    <w:rsid w:val="006948D1"/>
    <w:rsid w:val="00697B6F"/>
    <w:rsid w:val="006A54FC"/>
    <w:rsid w:val="006A5E3A"/>
    <w:rsid w:val="006B477D"/>
    <w:rsid w:val="006C12FA"/>
    <w:rsid w:val="006C3408"/>
    <w:rsid w:val="006C488A"/>
    <w:rsid w:val="006C6151"/>
    <w:rsid w:val="006C6BAF"/>
    <w:rsid w:val="006D1A94"/>
    <w:rsid w:val="006D4F9A"/>
    <w:rsid w:val="006D7402"/>
    <w:rsid w:val="006D79A0"/>
    <w:rsid w:val="006E2D5B"/>
    <w:rsid w:val="006E4791"/>
    <w:rsid w:val="006F195A"/>
    <w:rsid w:val="006F4348"/>
    <w:rsid w:val="006F7849"/>
    <w:rsid w:val="006F7C6F"/>
    <w:rsid w:val="00700B9F"/>
    <w:rsid w:val="00701B3E"/>
    <w:rsid w:val="00702689"/>
    <w:rsid w:val="0071189F"/>
    <w:rsid w:val="0071264B"/>
    <w:rsid w:val="00714E39"/>
    <w:rsid w:val="0071726D"/>
    <w:rsid w:val="00720373"/>
    <w:rsid w:val="00722B6C"/>
    <w:rsid w:val="00723846"/>
    <w:rsid w:val="00723F82"/>
    <w:rsid w:val="00724A1C"/>
    <w:rsid w:val="007302CC"/>
    <w:rsid w:val="00735642"/>
    <w:rsid w:val="00737CA5"/>
    <w:rsid w:val="007412EF"/>
    <w:rsid w:val="00741F08"/>
    <w:rsid w:val="00744C2A"/>
    <w:rsid w:val="00744C4C"/>
    <w:rsid w:val="00745CB1"/>
    <w:rsid w:val="00752BEA"/>
    <w:rsid w:val="0075366E"/>
    <w:rsid w:val="00754D56"/>
    <w:rsid w:val="00760CB7"/>
    <w:rsid w:val="007622AE"/>
    <w:rsid w:val="00765270"/>
    <w:rsid w:val="007664B4"/>
    <w:rsid w:val="007713ED"/>
    <w:rsid w:val="00771816"/>
    <w:rsid w:val="0077558F"/>
    <w:rsid w:val="007774C2"/>
    <w:rsid w:val="00782918"/>
    <w:rsid w:val="00783416"/>
    <w:rsid w:val="00786693"/>
    <w:rsid w:val="0079001D"/>
    <w:rsid w:val="00791CF7"/>
    <w:rsid w:val="0079233A"/>
    <w:rsid w:val="00797F49"/>
    <w:rsid w:val="007A1160"/>
    <w:rsid w:val="007A36E5"/>
    <w:rsid w:val="007A4230"/>
    <w:rsid w:val="007B5A0A"/>
    <w:rsid w:val="007B7100"/>
    <w:rsid w:val="007B79F1"/>
    <w:rsid w:val="007C07B5"/>
    <w:rsid w:val="007C1604"/>
    <w:rsid w:val="007C5255"/>
    <w:rsid w:val="007D246B"/>
    <w:rsid w:val="007E03B5"/>
    <w:rsid w:val="007E40C1"/>
    <w:rsid w:val="007E51FC"/>
    <w:rsid w:val="007F0CDA"/>
    <w:rsid w:val="007F71E7"/>
    <w:rsid w:val="007F7902"/>
    <w:rsid w:val="00806DF2"/>
    <w:rsid w:val="00806EE7"/>
    <w:rsid w:val="00812E40"/>
    <w:rsid w:val="008151FB"/>
    <w:rsid w:val="00821498"/>
    <w:rsid w:val="0082208D"/>
    <w:rsid w:val="00822B0F"/>
    <w:rsid w:val="00823898"/>
    <w:rsid w:val="00825A50"/>
    <w:rsid w:val="0083251A"/>
    <w:rsid w:val="00832E59"/>
    <w:rsid w:val="00834A2F"/>
    <w:rsid w:val="008358F0"/>
    <w:rsid w:val="008368CA"/>
    <w:rsid w:val="00844833"/>
    <w:rsid w:val="00845A93"/>
    <w:rsid w:val="00851C70"/>
    <w:rsid w:val="0085266F"/>
    <w:rsid w:val="00852C8F"/>
    <w:rsid w:val="008539C0"/>
    <w:rsid w:val="00853C95"/>
    <w:rsid w:val="0085541F"/>
    <w:rsid w:val="008554DA"/>
    <w:rsid w:val="00855DAC"/>
    <w:rsid w:val="0085767E"/>
    <w:rsid w:val="00860043"/>
    <w:rsid w:val="008616C9"/>
    <w:rsid w:val="0086346C"/>
    <w:rsid w:val="0086570A"/>
    <w:rsid w:val="00871DFF"/>
    <w:rsid w:val="00872250"/>
    <w:rsid w:val="008731C1"/>
    <w:rsid w:val="00873A53"/>
    <w:rsid w:val="0088589D"/>
    <w:rsid w:val="00886458"/>
    <w:rsid w:val="0089494D"/>
    <w:rsid w:val="00896526"/>
    <w:rsid w:val="008A07B3"/>
    <w:rsid w:val="008A1D66"/>
    <w:rsid w:val="008A558C"/>
    <w:rsid w:val="008A6BD5"/>
    <w:rsid w:val="008A7601"/>
    <w:rsid w:val="008A7F5F"/>
    <w:rsid w:val="008B126C"/>
    <w:rsid w:val="008B4408"/>
    <w:rsid w:val="008C0657"/>
    <w:rsid w:val="008C19CE"/>
    <w:rsid w:val="008D10CD"/>
    <w:rsid w:val="008D5FB0"/>
    <w:rsid w:val="008D732C"/>
    <w:rsid w:val="008E0F96"/>
    <w:rsid w:val="008E1294"/>
    <w:rsid w:val="008E1978"/>
    <w:rsid w:val="008E36EC"/>
    <w:rsid w:val="008E3E98"/>
    <w:rsid w:val="008E4C79"/>
    <w:rsid w:val="008E699D"/>
    <w:rsid w:val="008E78ED"/>
    <w:rsid w:val="008F0CFA"/>
    <w:rsid w:val="008F1CDA"/>
    <w:rsid w:val="008F2C6A"/>
    <w:rsid w:val="008F3D03"/>
    <w:rsid w:val="008F4950"/>
    <w:rsid w:val="00903476"/>
    <w:rsid w:val="00904D89"/>
    <w:rsid w:val="00907A1D"/>
    <w:rsid w:val="0091580B"/>
    <w:rsid w:val="00916A65"/>
    <w:rsid w:val="009212DD"/>
    <w:rsid w:val="00924443"/>
    <w:rsid w:val="00924AA3"/>
    <w:rsid w:val="00925237"/>
    <w:rsid w:val="00927D0C"/>
    <w:rsid w:val="00927DB0"/>
    <w:rsid w:val="00930AAD"/>
    <w:rsid w:val="00930EB5"/>
    <w:rsid w:val="009319BD"/>
    <w:rsid w:val="00934B9D"/>
    <w:rsid w:val="00935A22"/>
    <w:rsid w:val="009360AA"/>
    <w:rsid w:val="009364EF"/>
    <w:rsid w:val="00937798"/>
    <w:rsid w:val="0094534F"/>
    <w:rsid w:val="0094708C"/>
    <w:rsid w:val="00952517"/>
    <w:rsid w:val="00956CD7"/>
    <w:rsid w:val="00956DBE"/>
    <w:rsid w:val="00964ACC"/>
    <w:rsid w:val="00965A2E"/>
    <w:rsid w:val="009674A4"/>
    <w:rsid w:val="0096799E"/>
    <w:rsid w:val="00967B79"/>
    <w:rsid w:val="00972309"/>
    <w:rsid w:val="009728B8"/>
    <w:rsid w:val="00972ADC"/>
    <w:rsid w:val="0097530B"/>
    <w:rsid w:val="00976028"/>
    <w:rsid w:val="009779EF"/>
    <w:rsid w:val="009806A5"/>
    <w:rsid w:val="009808A7"/>
    <w:rsid w:val="00980F4E"/>
    <w:rsid w:val="00981004"/>
    <w:rsid w:val="00985010"/>
    <w:rsid w:val="0098553B"/>
    <w:rsid w:val="00990E51"/>
    <w:rsid w:val="009910FF"/>
    <w:rsid w:val="0099148B"/>
    <w:rsid w:val="00992297"/>
    <w:rsid w:val="00995872"/>
    <w:rsid w:val="009A57D6"/>
    <w:rsid w:val="009A5988"/>
    <w:rsid w:val="009A5CD2"/>
    <w:rsid w:val="009A5D2C"/>
    <w:rsid w:val="009A66A7"/>
    <w:rsid w:val="009B1EF8"/>
    <w:rsid w:val="009B256D"/>
    <w:rsid w:val="009B2BCF"/>
    <w:rsid w:val="009B333D"/>
    <w:rsid w:val="009B45A0"/>
    <w:rsid w:val="009C1083"/>
    <w:rsid w:val="009C40E1"/>
    <w:rsid w:val="009D05CA"/>
    <w:rsid w:val="009D1CAC"/>
    <w:rsid w:val="009D2F95"/>
    <w:rsid w:val="009D3D90"/>
    <w:rsid w:val="009D49A2"/>
    <w:rsid w:val="009E62C7"/>
    <w:rsid w:val="009E7079"/>
    <w:rsid w:val="009E7CD6"/>
    <w:rsid w:val="009F21C4"/>
    <w:rsid w:val="009F3202"/>
    <w:rsid w:val="009F4B03"/>
    <w:rsid w:val="00A018FF"/>
    <w:rsid w:val="00A03019"/>
    <w:rsid w:val="00A07653"/>
    <w:rsid w:val="00A07E34"/>
    <w:rsid w:val="00A13964"/>
    <w:rsid w:val="00A22388"/>
    <w:rsid w:val="00A2338E"/>
    <w:rsid w:val="00A241D8"/>
    <w:rsid w:val="00A261F6"/>
    <w:rsid w:val="00A30B47"/>
    <w:rsid w:val="00A315F8"/>
    <w:rsid w:val="00A3175D"/>
    <w:rsid w:val="00A352EE"/>
    <w:rsid w:val="00A4193A"/>
    <w:rsid w:val="00A41B86"/>
    <w:rsid w:val="00A41D2C"/>
    <w:rsid w:val="00A43555"/>
    <w:rsid w:val="00A47D92"/>
    <w:rsid w:val="00A52F67"/>
    <w:rsid w:val="00A537EA"/>
    <w:rsid w:val="00A61034"/>
    <w:rsid w:val="00A61234"/>
    <w:rsid w:val="00A62949"/>
    <w:rsid w:val="00A63FAB"/>
    <w:rsid w:val="00A64252"/>
    <w:rsid w:val="00A66A4B"/>
    <w:rsid w:val="00A67F9E"/>
    <w:rsid w:val="00A67FD7"/>
    <w:rsid w:val="00A73DDC"/>
    <w:rsid w:val="00A76313"/>
    <w:rsid w:val="00A76FD4"/>
    <w:rsid w:val="00A83AB9"/>
    <w:rsid w:val="00A849CA"/>
    <w:rsid w:val="00A85BDD"/>
    <w:rsid w:val="00A87A9F"/>
    <w:rsid w:val="00A94FA5"/>
    <w:rsid w:val="00AA1A96"/>
    <w:rsid w:val="00AA6177"/>
    <w:rsid w:val="00AA6B76"/>
    <w:rsid w:val="00AB002E"/>
    <w:rsid w:val="00AB3B7B"/>
    <w:rsid w:val="00AB3FF0"/>
    <w:rsid w:val="00AB6029"/>
    <w:rsid w:val="00AB6951"/>
    <w:rsid w:val="00AC094D"/>
    <w:rsid w:val="00AC27B3"/>
    <w:rsid w:val="00AC5FC6"/>
    <w:rsid w:val="00AC7CDD"/>
    <w:rsid w:val="00AD0517"/>
    <w:rsid w:val="00AD076C"/>
    <w:rsid w:val="00AD2423"/>
    <w:rsid w:val="00AD25B3"/>
    <w:rsid w:val="00AD28B6"/>
    <w:rsid w:val="00AD4790"/>
    <w:rsid w:val="00AD77F7"/>
    <w:rsid w:val="00AD7A47"/>
    <w:rsid w:val="00AE11C2"/>
    <w:rsid w:val="00AE1395"/>
    <w:rsid w:val="00AE16CA"/>
    <w:rsid w:val="00AE21D6"/>
    <w:rsid w:val="00AE29E3"/>
    <w:rsid w:val="00AE4932"/>
    <w:rsid w:val="00AE5739"/>
    <w:rsid w:val="00AF066F"/>
    <w:rsid w:val="00AF0DA8"/>
    <w:rsid w:val="00AF2D65"/>
    <w:rsid w:val="00AF3258"/>
    <w:rsid w:val="00AF54C8"/>
    <w:rsid w:val="00B06CF5"/>
    <w:rsid w:val="00B07CEB"/>
    <w:rsid w:val="00B1176E"/>
    <w:rsid w:val="00B132E0"/>
    <w:rsid w:val="00B16DB1"/>
    <w:rsid w:val="00B16F44"/>
    <w:rsid w:val="00B20051"/>
    <w:rsid w:val="00B21FDD"/>
    <w:rsid w:val="00B240FB"/>
    <w:rsid w:val="00B35362"/>
    <w:rsid w:val="00B36621"/>
    <w:rsid w:val="00B4316A"/>
    <w:rsid w:val="00B44DF0"/>
    <w:rsid w:val="00B51515"/>
    <w:rsid w:val="00B5162B"/>
    <w:rsid w:val="00B52D72"/>
    <w:rsid w:val="00B53B69"/>
    <w:rsid w:val="00B56855"/>
    <w:rsid w:val="00B575D7"/>
    <w:rsid w:val="00B66CE6"/>
    <w:rsid w:val="00B711ED"/>
    <w:rsid w:val="00B744CD"/>
    <w:rsid w:val="00B74BA0"/>
    <w:rsid w:val="00B80535"/>
    <w:rsid w:val="00B81B63"/>
    <w:rsid w:val="00B86C2D"/>
    <w:rsid w:val="00B905DF"/>
    <w:rsid w:val="00B90EF5"/>
    <w:rsid w:val="00B91211"/>
    <w:rsid w:val="00B91AA0"/>
    <w:rsid w:val="00B94202"/>
    <w:rsid w:val="00B9514B"/>
    <w:rsid w:val="00B954CC"/>
    <w:rsid w:val="00B95AD8"/>
    <w:rsid w:val="00B96772"/>
    <w:rsid w:val="00BA022B"/>
    <w:rsid w:val="00BA0E1D"/>
    <w:rsid w:val="00BA23E4"/>
    <w:rsid w:val="00BA2C20"/>
    <w:rsid w:val="00BA37FA"/>
    <w:rsid w:val="00BA4005"/>
    <w:rsid w:val="00BA41C3"/>
    <w:rsid w:val="00BA51B8"/>
    <w:rsid w:val="00BA5622"/>
    <w:rsid w:val="00BA6F05"/>
    <w:rsid w:val="00BA7C12"/>
    <w:rsid w:val="00BB080B"/>
    <w:rsid w:val="00BB358B"/>
    <w:rsid w:val="00BB4154"/>
    <w:rsid w:val="00BC0194"/>
    <w:rsid w:val="00BC35D9"/>
    <w:rsid w:val="00BD0C5F"/>
    <w:rsid w:val="00BD2173"/>
    <w:rsid w:val="00BD26B2"/>
    <w:rsid w:val="00BD5ACB"/>
    <w:rsid w:val="00BE358C"/>
    <w:rsid w:val="00BE6463"/>
    <w:rsid w:val="00BF1F99"/>
    <w:rsid w:val="00BF2BA2"/>
    <w:rsid w:val="00BF31EC"/>
    <w:rsid w:val="00BF527A"/>
    <w:rsid w:val="00BF5CC0"/>
    <w:rsid w:val="00BF6D85"/>
    <w:rsid w:val="00BF776E"/>
    <w:rsid w:val="00C00272"/>
    <w:rsid w:val="00C01CE6"/>
    <w:rsid w:val="00C06588"/>
    <w:rsid w:val="00C16D6A"/>
    <w:rsid w:val="00C16F43"/>
    <w:rsid w:val="00C21AE8"/>
    <w:rsid w:val="00C27116"/>
    <w:rsid w:val="00C318D4"/>
    <w:rsid w:val="00C35224"/>
    <w:rsid w:val="00C353AA"/>
    <w:rsid w:val="00C408D5"/>
    <w:rsid w:val="00C42BAC"/>
    <w:rsid w:val="00C503CD"/>
    <w:rsid w:val="00C505E1"/>
    <w:rsid w:val="00C5471B"/>
    <w:rsid w:val="00C57B65"/>
    <w:rsid w:val="00C60ACA"/>
    <w:rsid w:val="00C62190"/>
    <w:rsid w:val="00C63533"/>
    <w:rsid w:val="00C67BF9"/>
    <w:rsid w:val="00C701D0"/>
    <w:rsid w:val="00C71548"/>
    <w:rsid w:val="00C71ECE"/>
    <w:rsid w:val="00C72F45"/>
    <w:rsid w:val="00C73715"/>
    <w:rsid w:val="00C75D59"/>
    <w:rsid w:val="00C81D5F"/>
    <w:rsid w:val="00C81FC9"/>
    <w:rsid w:val="00C82B07"/>
    <w:rsid w:val="00C84B3C"/>
    <w:rsid w:val="00C85B17"/>
    <w:rsid w:val="00C871BC"/>
    <w:rsid w:val="00C926C8"/>
    <w:rsid w:val="00C9446D"/>
    <w:rsid w:val="00C95C77"/>
    <w:rsid w:val="00CA21BD"/>
    <w:rsid w:val="00CA3484"/>
    <w:rsid w:val="00CA4587"/>
    <w:rsid w:val="00CA6300"/>
    <w:rsid w:val="00CA6FBE"/>
    <w:rsid w:val="00CA72CC"/>
    <w:rsid w:val="00CB0A7E"/>
    <w:rsid w:val="00CB2E40"/>
    <w:rsid w:val="00CB3B87"/>
    <w:rsid w:val="00CB4188"/>
    <w:rsid w:val="00CC4322"/>
    <w:rsid w:val="00CD157D"/>
    <w:rsid w:val="00CD5C04"/>
    <w:rsid w:val="00CE5CDD"/>
    <w:rsid w:val="00CE6232"/>
    <w:rsid w:val="00CE66DE"/>
    <w:rsid w:val="00CE7333"/>
    <w:rsid w:val="00CE7365"/>
    <w:rsid w:val="00CE741D"/>
    <w:rsid w:val="00CF0CF0"/>
    <w:rsid w:val="00CF327D"/>
    <w:rsid w:val="00CF6F12"/>
    <w:rsid w:val="00CF787C"/>
    <w:rsid w:val="00D00691"/>
    <w:rsid w:val="00D00D03"/>
    <w:rsid w:val="00D018CC"/>
    <w:rsid w:val="00D05FBB"/>
    <w:rsid w:val="00D14C52"/>
    <w:rsid w:val="00D14D88"/>
    <w:rsid w:val="00D16BA9"/>
    <w:rsid w:val="00D16F36"/>
    <w:rsid w:val="00D2390A"/>
    <w:rsid w:val="00D25A2A"/>
    <w:rsid w:val="00D26647"/>
    <w:rsid w:val="00D271C2"/>
    <w:rsid w:val="00D3281B"/>
    <w:rsid w:val="00D34011"/>
    <w:rsid w:val="00D361E8"/>
    <w:rsid w:val="00D364C2"/>
    <w:rsid w:val="00D407E9"/>
    <w:rsid w:val="00D41DC5"/>
    <w:rsid w:val="00D4340C"/>
    <w:rsid w:val="00D43B48"/>
    <w:rsid w:val="00D51122"/>
    <w:rsid w:val="00D53349"/>
    <w:rsid w:val="00D54EBF"/>
    <w:rsid w:val="00D55519"/>
    <w:rsid w:val="00D5643E"/>
    <w:rsid w:val="00D62CDC"/>
    <w:rsid w:val="00D64403"/>
    <w:rsid w:val="00D64D90"/>
    <w:rsid w:val="00D66205"/>
    <w:rsid w:val="00D6766D"/>
    <w:rsid w:val="00D7098C"/>
    <w:rsid w:val="00D70AA7"/>
    <w:rsid w:val="00D72360"/>
    <w:rsid w:val="00D76E3A"/>
    <w:rsid w:val="00D8471A"/>
    <w:rsid w:val="00D85EBF"/>
    <w:rsid w:val="00D93089"/>
    <w:rsid w:val="00D939F5"/>
    <w:rsid w:val="00D94B84"/>
    <w:rsid w:val="00D95364"/>
    <w:rsid w:val="00D96456"/>
    <w:rsid w:val="00D96760"/>
    <w:rsid w:val="00DA186D"/>
    <w:rsid w:val="00DA1BA2"/>
    <w:rsid w:val="00DA2DC5"/>
    <w:rsid w:val="00DA47CD"/>
    <w:rsid w:val="00DA47E1"/>
    <w:rsid w:val="00DA54E3"/>
    <w:rsid w:val="00DA7968"/>
    <w:rsid w:val="00DB33F5"/>
    <w:rsid w:val="00DB4442"/>
    <w:rsid w:val="00DB4E44"/>
    <w:rsid w:val="00DB74B4"/>
    <w:rsid w:val="00DB788B"/>
    <w:rsid w:val="00DC05AC"/>
    <w:rsid w:val="00DC1415"/>
    <w:rsid w:val="00DC385E"/>
    <w:rsid w:val="00DC4E5E"/>
    <w:rsid w:val="00DC54A0"/>
    <w:rsid w:val="00DD17A3"/>
    <w:rsid w:val="00DD31FF"/>
    <w:rsid w:val="00DD5FAD"/>
    <w:rsid w:val="00DE43A3"/>
    <w:rsid w:val="00DE4792"/>
    <w:rsid w:val="00DE4EF6"/>
    <w:rsid w:val="00DE4F24"/>
    <w:rsid w:val="00DE6EEB"/>
    <w:rsid w:val="00DF016F"/>
    <w:rsid w:val="00DF0887"/>
    <w:rsid w:val="00DF0B44"/>
    <w:rsid w:val="00DF34F2"/>
    <w:rsid w:val="00DF506E"/>
    <w:rsid w:val="00DF5DF7"/>
    <w:rsid w:val="00DF76FF"/>
    <w:rsid w:val="00E028C1"/>
    <w:rsid w:val="00E03E18"/>
    <w:rsid w:val="00E1241B"/>
    <w:rsid w:val="00E136F7"/>
    <w:rsid w:val="00E14C30"/>
    <w:rsid w:val="00E24778"/>
    <w:rsid w:val="00E2490F"/>
    <w:rsid w:val="00E27997"/>
    <w:rsid w:val="00E27C15"/>
    <w:rsid w:val="00E31803"/>
    <w:rsid w:val="00E31A31"/>
    <w:rsid w:val="00E3527E"/>
    <w:rsid w:val="00E3538E"/>
    <w:rsid w:val="00E36CE0"/>
    <w:rsid w:val="00E4119E"/>
    <w:rsid w:val="00E42D95"/>
    <w:rsid w:val="00E433DD"/>
    <w:rsid w:val="00E43700"/>
    <w:rsid w:val="00E442E1"/>
    <w:rsid w:val="00E44635"/>
    <w:rsid w:val="00E45A1B"/>
    <w:rsid w:val="00E46137"/>
    <w:rsid w:val="00E52036"/>
    <w:rsid w:val="00E522BF"/>
    <w:rsid w:val="00E52808"/>
    <w:rsid w:val="00E5366E"/>
    <w:rsid w:val="00E5381E"/>
    <w:rsid w:val="00E54711"/>
    <w:rsid w:val="00E54FFE"/>
    <w:rsid w:val="00E61541"/>
    <w:rsid w:val="00E71B1C"/>
    <w:rsid w:val="00E74FA8"/>
    <w:rsid w:val="00E7559E"/>
    <w:rsid w:val="00E77944"/>
    <w:rsid w:val="00E80859"/>
    <w:rsid w:val="00E84F18"/>
    <w:rsid w:val="00E857A8"/>
    <w:rsid w:val="00E87EEC"/>
    <w:rsid w:val="00E90F4C"/>
    <w:rsid w:val="00E916C0"/>
    <w:rsid w:val="00E94CCA"/>
    <w:rsid w:val="00E96FA4"/>
    <w:rsid w:val="00EA0B3D"/>
    <w:rsid w:val="00EA26D6"/>
    <w:rsid w:val="00EA4EF4"/>
    <w:rsid w:val="00EA6797"/>
    <w:rsid w:val="00EA7698"/>
    <w:rsid w:val="00EB31B1"/>
    <w:rsid w:val="00EB49E0"/>
    <w:rsid w:val="00EB792E"/>
    <w:rsid w:val="00EC15F6"/>
    <w:rsid w:val="00EC2E1E"/>
    <w:rsid w:val="00EC3405"/>
    <w:rsid w:val="00EC3640"/>
    <w:rsid w:val="00EC625B"/>
    <w:rsid w:val="00EC77E3"/>
    <w:rsid w:val="00EC78F1"/>
    <w:rsid w:val="00ED0326"/>
    <w:rsid w:val="00ED15EB"/>
    <w:rsid w:val="00ED34EC"/>
    <w:rsid w:val="00ED4A39"/>
    <w:rsid w:val="00ED4EA8"/>
    <w:rsid w:val="00ED74FE"/>
    <w:rsid w:val="00EE09AF"/>
    <w:rsid w:val="00EE243D"/>
    <w:rsid w:val="00EE2C17"/>
    <w:rsid w:val="00EF1C37"/>
    <w:rsid w:val="00EF4D04"/>
    <w:rsid w:val="00EF51BE"/>
    <w:rsid w:val="00EF5246"/>
    <w:rsid w:val="00F00B38"/>
    <w:rsid w:val="00F010D1"/>
    <w:rsid w:val="00F020B2"/>
    <w:rsid w:val="00F0374D"/>
    <w:rsid w:val="00F03DE6"/>
    <w:rsid w:val="00F07628"/>
    <w:rsid w:val="00F10F03"/>
    <w:rsid w:val="00F12377"/>
    <w:rsid w:val="00F12A4F"/>
    <w:rsid w:val="00F20643"/>
    <w:rsid w:val="00F25765"/>
    <w:rsid w:val="00F25C52"/>
    <w:rsid w:val="00F262A4"/>
    <w:rsid w:val="00F277E2"/>
    <w:rsid w:val="00F30178"/>
    <w:rsid w:val="00F320AA"/>
    <w:rsid w:val="00F32AC8"/>
    <w:rsid w:val="00F32B6F"/>
    <w:rsid w:val="00F3344B"/>
    <w:rsid w:val="00F362AC"/>
    <w:rsid w:val="00F367DB"/>
    <w:rsid w:val="00F41025"/>
    <w:rsid w:val="00F44F6C"/>
    <w:rsid w:val="00F46CF2"/>
    <w:rsid w:val="00F543CD"/>
    <w:rsid w:val="00F576F0"/>
    <w:rsid w:val="00F60E01"/>
    <w:rsid w:val="00F62114"/>
    <w:rsid w:val="00F625C8"/>
    <w:rsid w:val="00F626F8"/>
    <w:rsid w:val="00F63479"/>
    <w:rsid w:val="00F63954"/>
    <w:rsid w:val="00F6450A"/>
    <w:rsid w:val="00F64812"/>
    <w:rsid w:val="00F70490"/>
    <w:rsid w:val="00F71350"/>
    <w:rsid w:val="00F73455"/>
    <w:rsid w:val="00F740E1"/>
    <w:rsid w:val="00F753A0"/>
    <w:rsid w:val="00F771F8"/>
    <w:rsid w:val="00F81147"/>
    <w:rsid w:val="00F8156B"/>
    <w:rsid w:val="00F865E1"/>
    <w:rsid w:val="00F86634"/>
    <w:rsid w:val="00F86902"/>
    <w:rsid w:val="00F913A5"/>
    <w:rsid w:val="00F921DA"/>
    <w:rsid w:val="00F93450"/>
    <w:rsid w:val="00F94E49"/>
    <w:rsid w:val="00F970DF"/>
    <w:rsid w:val="00F97B0D"/>
    <w:rsid w:val="00F97D41"/>
    <w:rsid w:val="00FA26BC"/>
    <w:rsid w:val="00FA5E04"/>
    <w:rsid w:val="00FA74BB"/>
    <w:rsid w:val="00FA7EE0"/>
    <w:rsid w:val="00FB11F2"/>
    <w:rsid w:val="00FB17F7"/>
    <w:rsid w:val="00FB1AF1"/>
    <w:rsid w:val="00FB2AC1"/>
    <w:rsid w:val="00FB2E87"/>
    <w:rsid w:val="00FB3A56"/>
    <w:rsid w:val="00FB7893"/>
    <w:rsid w:val="00FC00D5"/>
    <w:rsid w:val="00FC06E2"/>
    <w:rsid w:val="00FC106A"/>
    <w:rsid w:val="00FC1831"/>
    <w:rsid w:val="00FC2BE9"/>
    <w:rsid w:val="00FC2EED"/>
    <w:rsid w:val="00FC4934"/>
    <w:rsid w:val="00FC5E0B"/>
    <w:rsid w:val="00FC6587"/>
    <w:rsid w:val="00FC691D"/>
    <w:rsid w:val="00FC6BB4"/>
    <w:rsid w:val="00FD68E7"/>
    <w:rsid w:val="00FD6CFF"/>
    <w:rsid w:val="00FD6F15"/>
    <w:rsid w:val="00FD73AB"/>
    <w:rsid w:val="00FE0A07"/>
    <w:rsid w:val="00FE2454"/>
    <w:rsid w:val="00FE3F50"/>
    <w:rsid w:val="00FE5228"/>
    <w:rsid w:val="00FE76ED"/>
    <w:rsid w:val="00FF1ABF"/>
    <w:rsid w:val="00FF4A01"/>
    <w:rsid w:val="00FF50B1"/>
    <w:rsid w:val="00FF58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04484-A501-46AE-9DD1-E18F1453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8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D6118"/>
    <w:pPr>
      <w:tabs>
        <w:tab w:val="center" w:pos="4252"/>
        <w:tab w:val="right" w:pos="8504"/>
      </w:tabs>
    </w:pPr>
  </w:style>
  <w:style w:type="character" w:customStyle="1" w:styleId="PiedepginaCar">
    <w:name w:val="Pie de página Car"/>
    <w:basedOn w:val="Fuentedeprrafopredeter"/>
    <w:link w:val="Piedepgina"/>
    <w:uiPriority w:val="99"/>
    <w:rsid w:val="001D6118"/>
    <w:rPr>
      <w:rFonts w:ascii="Times New Roman" w:eastAsia="Times New Roman" w:hAnsi="Times New Roman" w:cs="Times New Roman"/>
      <w:sz w:val="24"/>
      <w:szCs w:val="24"/>
      <w:lang w:val="es-ES" w:eastAsia="es-ES"/>
    </w:rPr>
  </w:style>
  <w:style w:type="character" w:styleId="Nmerodepgina">
    <w:name w:val="page number"/>
    <w:uiPriority w:val="99"/>
    <w:rsid w:val="001D6118"/>
    <w:rPr>
      <w:rFonts w:cs="Times New Roman"/>
    </w:rPr>
  </w:style>
  <w:style w:type="character" w:styleId="Refdecomentario">
    <w:name w:val="annotation reference"/>
    <w:basedOn w:val="Fuentedeprrafopredeter"/>
    <w:uiPriority w:val="99"/>
    <w:semiHidden/>
    <w:unhideWhenUsed/>
    <w:rsid w:val="00370011"/>
    <w:rPr>
      <w:sz w:val="16"/>
      <w:szCs w:val="16"/>
    </w:rPr>
  </w:style>
  <w:style w:type="paragraph" w:styleId="Textocomentario">
    <w:name w:val="annotation text"/>
    <w:basedOn w:val="Normal"/>
    <w:link w:val="TextocomentarioCar"/>
    <w:uiPriority w:val="99"/>
    <w:semiHidden/>
    <w:unhideWhenUsed/>
    <w:rsid w:val="00370011"/>
    <w:rPr>
      <w:sz w:val="20"/>
      <w:szCs w:val="20"/>
    </w:rPr>
  </w:style>
  <w:style w:type="character" w:customStyle="1" w:styleId="TextocomentarioCar">
    <w:name w:val="Texto comentario Car"/>
    <w:basedOn w:val="Fuentedeprrafopredeter"/>
    <w:link w:val="Textocomentario"/>
    <w:uiPriority w:val="99"/>
    <w:semiHidden/>
    <w:rsid w:val="0037001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70011"/>
    <w:rPr>
      <w:b/>
      <w:bCs/>
    </w:rPr>
  </w:style>
  <w:style w:type="character" w:customStyle="1" w:styleId="AsuntodelcomentarioCar">
    <w:name w:val="Asunto del comentario Car"/>
    <w:basedOn w:val="TextocomentarioCar"/>
    <w:link w:val="Asuntodelcomentario"/>
    <w:uiPriority w:val="99"/>
    <w:semiHidden/>
    <w:rsid w:val="0037001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370011"/>
    <w:rPr>
      <w:rFonts w:ascii="Tahoma" w:hAnsi="Tahoma" w:cs="Tahoma"/>
      <w:sz w:val="16"/>
      <w:szCs w:val="16"/>
    </w:rPr>
  </w:style>
  <w:style w:type="character" w:customStyle="1" w:styleId="TextodegloboCar">
    <w:name w:val="Texto de globo Car"/>
    <w:basedOn w:val="Fuentedeprrafopredeter"/>
    <w:link w:val="Textodeglobo"/>
    <w:uiPriority w:val="99"/>
    <w:semiHidden/>
    <w:rsid w:val="00370011"/>
    <w:rPr>
      <w:rFonts w:ascii="Tahoma" w:eastAsia="Times New Roman" w:hAnsi="Tahoma" w:cs="Tahoma"/>
      <w:sz w:val="16"/>
      <w:szCs w:val="16"/>
      <w:lang w:val="es-ES" w:eastAsia="es-ES"/>
    </w:rPr>
  </w:style>
  <w:style w:type="paragraph" w:customStyle="1" w:styleId="cm403">
    <w:name w:val="cm403"/>
    <w:basedOn w:val="Normal"/>
    <w:rsid w:val="009F21C4"/>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7458">
      <w:bodyDiv w:val="1"/>
      <w:marLeft w:val="0"/>
      <w:marRight w:val="0"/>
      <w:marTop w:val="0"/>
      <w:marBottom w:val="0"/>
      <w:divBdr>
        <w:top w:val="none" w:sz="0" w:space="0" w:color="auto"/>
        <w:left w:val="none" w:sz="0" w:space="0" w:color="auto"/>
        <w:bottom w:val="none" w:sz="0" w:space="0" w:color="auto"/>
        <w:right w:val="none" w:sz="0" w:space="0" w:color="auto"/>
      </w:divBdr>
    </w:div>
    <w:div w:id="57746399">
      <w:bodyDiv w:val="1"/>
      <w:marLeft w:val="0"/>
      <w:marRight w:val="0"/>
      <w:marTop w:val="0"/>
      <w:marBottom w:val="0"/>
      <w:divBdr>
        <w:top w:val="none" w:sz="0" w:space="0" w:color="auto"/>
        <w:left w:val="none" w:sz="0" w:space="0" w:color="auto"/>
        <w:bottom w:val="none" w:sz="0" w:space="0" w:color="auto"/>
        <w:right w:val="none" w:sz="0" w:space="0" w:color="auto"/>
      </w:divBdr>
    </w:div>
    <w:div w:id="130709107">
      <w:bodyDiv w:val="1"/>
      <w:marLeft w:val="0"/>
      <w:marRight w:val="0"/>
      <w:marTop w:val="0"/>
      <w:marBottom w:val="0"/>
      <w:divBdr>
        <w:top w:val="none" w:sz="0" w:space="0" w:color="auto"/>
        <w:left w:val="none" w:sz="0" w:space="0" w:color="auto"/>
        <w:bottom w:val="none" w:sz="0" w:space="0" w:color="auto"/>
        <w:right w:val="none" w:sz="0" w:space="0" w:color="auto"/>
      </w:divBdr>
    </w:div>
    <w:div w:id="179661016">
      <w:bodyDiv w:val="1"/>
      <w:marLeft w:val="0"/>
      <w:marRight w:val="0"/>
      <w:marTop w:val="0"/>
      <w:marBottom w:val="0"/>
      <w:divBdr>
        <w:top w:val="none" w:sz="0" w:space="0" w:color="auto"/>
        <w:left w:val="none" w:sz="0" w:space="0" w:color="auto"/>
        <w:bottom w:val="none" w:sz="0" w:space="0" w:color="auto"/>
        <w:right w:val="none" w:sz="0" w:space="0" w:color="auto"/>
      </w:divBdr>
    </w:div>
    <w:div w:id="179901136">
      <w:bodyDiv w:val="1"/>
      <w:marLeft w:val="0"/>
      <w:marRight w:val="0"/>
      <w:marTop w:val="0"/>
      <w:marBottom w:val="0"/>
      <w:divBdr>
        <w:top w:val="none" w:sz="0" w:space="0" w:color="auto"/>
        <w:left w:val="none" w:sz="0" w:space="0" w:color="auto"/>
        <w:bottom w:val="none" w:sz="0" w:space="0" w:color="auto"/>
        <w:right w:val="none" w:sz="0" w:space="0" w:color="auto"/>
      </w:divBdr>
    </w:div>
    <w:div w:id="220942457">
      <w:bodyDiv w:val="1"/>
      <w:marLeft w:val="0"/>
      <w:marRight w:val="0"/>
      <w:marTop w:val="0"/>
      <w:marBottom w:val="0"/>
      <w:divBdr>
        <w:top w:val="none" w:sz="0" w:space="0" w:color="auto"/>
        <w:left w:val="none" w:sz="0" w:space="0" w:color="auto"/>
        <w:bottom w:val="none" w:sz="0" w:space="0" w:color="auto"/>
        <w:right w:val="none" w:sz="0" w:space="0" w:color="auto"/>
      </w:divBdr>
    </w:div>
    <w:div w:id="231046716">
      <w:bodyDiv w:val="1"/>
      <w:marLeft w:val="0"/>
      <w:marRight w:val="0"/>
      <w:marTop w:val="0"/>
      <w:marBottom w:val="0"/>
      <w:divBdr>
        <w:top w:val="none" w:sz="0" w:space="0" w:color="auto"/>
        <w:left w:val="none" w:sz="0" w:space="0" w:color="auto"/>
        <w:bottom w:val="none" w:sz="0" w:space="0" w:color="auto"/>
        <w:right w:val="none" w:sz="0" w:space="0" w:color="auto"/>
      </w:divBdr>
    </w:div>
    <w:div w:id="294681019">
      <w:bodyDiv w:val="1"/>
      <w:marLeft w:val="0"/>
      <w:marRight w:val="0"/>
      <w:marTop w:val="0"/>
      <w:marBottom w:val="0"/>
      <w:divBdr>
        <w:top w:val="none" w:sz="0" w:space="0" w:color="auto"/>
        <w:left w:val="none" w:sz="0" w:space="0" w:color="auto"/>
        <w:bottom w:val="none" w:sz="0" w:space="0" w:color="auto"/>
        <w:right w:val="none" w:sz="0" w:space="0" w:color="auto"/>
      </w:divBdr>
    </w:div>
    <w:div w:id="404257053">
      <w:bodyDiv w:val="1"/>
      <w:marLeft w:val="0"/>
      <w:marRight w:val="0"/>
      <w:marTop w:val="0"/>
      <w:marBottom w:val="0"/>
      <w:divBdr>
        <w:top w:val="none" w:sz="0" w:space="0" w:color="auto"/>
        <w:left w:val="none" w:sz="0" w:space="0" w:color="auto"/>
        <w:bottom w:val="none" w:sz="0" w:space="0" w:color="auto"/>
        <w:right w:val="none" w:sz="0" w:space="0" w:color="auto"/>
      </w:divBdr>
    </w:div>
    <w:div w:id="425880849">
      <w:bodyDiv w:val="1"/>
      <w:marLeft w:val="0"/>
      <w:marRight w:val="0"/>
      <w:marTop w:val="0"/>
      <w:marBottom w:val="0"/>
      <w:divBdr>
        <w:top w:val="none" w:sz="0" w:space="0" w:color="auto"/>
        <w:left w:val="none" w:sz="0" w:space="0" w:color="auto"/>
        <w:bottom w:val="none" w:sz="0" w:space="0" w:color="auto"/>
        <w:right w:val="none" w:sz="0" w:space="0" w:color="auto"/>
      </w:divBdr>
    </w:div>
    <w:div w:id="437675744">
      <w:bodyDiv w:val="1"/>
      <w:marLeft w:val="0"/>
      <w:marRight w:val="0"/>
      <w:marTop w:val="0"/>
      <w:marBottom w:val="0"/>
      <w:divBdr>
        <w:top w:val="none" w:sz="0" w:space="0" w:color="auto"/>
        <w:left w:val="none" w:sz="0" w:space="0" w:color="auto"/>
        <w:bottom w:val="none" w:sz="0" w:space="0" w:color="auto"/>
        <w:right w:val="none" w:sz="0" w:space="0" w:color="auto"/>
      </w:divBdr>
    </w:div>
    <w:div w:id="443112642">
      <w:bodyDiv w:val="1"/>
      <w:marLeft w:val="0"/>
      <w:marRight w:val="0"/>
      <w:marTop w:val="0"/>
      <w:marBottom w:val="0"/>
      <w:divBdr>
        <w:top w:val="none" w:sz="0" w:space="0" w:color="auto"/>
        <w:left w:val="none" w:sz="0" w:space="0" w:color="auto"/>
        <w:bottom w:val="none" w:sz="0" w:space="0" w:color="auto"/>
        <w:right w:val="none" w:sz="0" w:space="0" w:color="auto"/>
      </w:divBdr>
    </w:div>
    <w:div w:id="470178707">
      <w:bodyDiv w:val="1"/>
      <w:marLeft w:val="0"/>
      <w:marRight w:val="0"/>
      <w:marTop w:val="0"/>
      <w:marBottom w:val="0"/>
      <w:divBdr>
        <w:top w:val="none" w:sz="0" w:space="0" w:color="auto"/>
        <w:left w:val="none" w:sz="0" w:space="0" w:color="auto"/>
        <w:bottom w:val="none" w:sz="0" w:space="0" w:color="auto"/>
        <w:right w:val="none" w:sz="0" w:space="0" w:color="auto"/>
      </w:divBdr>
    </w:div>
    <w:div w:id="535386064">
      <w:bodyDiv w:val="1"/>
      <w:marLeft w:val="0"/>
      <w:marRight w:val="0"/>
      <w:marTop w:val="0"/>
      <w:marBottom w:val="0"/>
      <w:divBdr>
        <w:top w:val="none" w:sz="0" w:space="0" w:color="auto"/>
        <w:left w:val="none" w:sz="0" w:space="0" w:color="auto"/>
        <w:bottom w:val="none" w:sz="0" w:space="0" w:color="auto"/>
        <w:right w:val="none" w:sz="0" w:space="0" w:color="auto"/>
      </w:divBdr>
    </w:div>
    <w:div w:id="546375062">
      <w:bodyDiv w:val="1"/>
      <w:marLeft w:val="0"/>
      <w:marRight w:val="0"/>
      <w:marTop w:val="0"/>
      <w:marBottom w:val="0"/>
      <w:divBdr>
        <w:top w:val="none" w:sz="0" w:space="0" w:color="auto"/>
        <w:left w:val="none" w:sz="0" w:space="0" w:color="auto"/>
        <w:bottom w:val="none" w:sz="0" w:space="0" w:color="auto"/>
        <w:right w:val="none" w:sz="0" w:space="0" w:color="auto"/>
      </w:divBdr>
    </w:div>
    <w:div w:id="599878352">
      <w:bodyDiv w:val="1"/>
      <w:marLeft w:val="0"/>
      <w:marRight w:val="0"/>
      <w:marTop w:val="0"/>
      <w:marBottom w:val="0"/>
      <w:divBdr>
        <w:top w:val="none" w:sz="0" w:space="0" w:color="auto"/>
        <w:left w:val="none" w:sz="0" w:space="0" w:color="auto"/>
        <w:bottom w:val="none" w:sz="0" w:space="0" w:color="auto"/>
        <w:right w:val="none" w:sz="0" w:space="0" w:color="auto"/>
      </w:divBdr>
    </w:div>
    <w:div w:id="632098992">
      <w:bodyDiv w:val="1"/>
      <w:marLeft w:val="0"/>
      <w:marRight w:val="0"/>
      <w:marTop w:val="0"/>
      <w:marBottom w:val="0"/>
      <w:divBdr>
        <w:top w:val="none" w:sz="0" w:space="0" w:color="auto"/>
        <w:left w:val="none" w:sz="0" w:space="0" w:color="auto"/>
        <w:bottom w:val="none" w:sz="0" w:space="0" w:color="auto"/>
        <w:right w:val="none" w:sz="0" w:space="0" w:color="auto"/>
      </w:divBdr>
    </w:div>
    <w:div w:id="700127553">
      <w:bodyDiv w:val="1"/>
      <w:marLeft w:val="0"/>
      <w:marRight w:val="0"/>
      <w:marTop w:val="0"/>
      <w:marBottom w:val="0"/>
      <w:divBdr>
        <w:top w:val="none" w:sz="0" w:space="0" w:color="auto"/>
        <w:left w:val="none" w:sz="0" w:space="0" w:color="auto"/>
        <w:bottom w:val="none" w:sz="0" w:space="0" w:color="auto"/>
        <w:right w:val="none" w:sz="0" w:space="0" w:color="auto"/>
      </w:divBdr>
    </w:div>
    <w:div w:id="707294949">
      <w:bodyDiv w:val="1"/>
      <w:marLeft w:val="0"/>
      <w:marRight w:val="0"/>
      <w:marTop w:val="0"/>
      <w:marBottom w:val="0"/>
      <w:divBdr>
        <w:top w:val="none" w:sz="0" w:space="0" w:color="auto"/>
        <w:left w:val="none" w:sz="0" w:space="0" w:color="auto"/>
        <w:bottom w:val="none" w:sz="0" w:space="0" w:color="auto"/>
        <w:right w:val="none" w:sz="0" w:space="0" w:color="auto"/>
      </w:divBdr>
    </w:div>
    <w:div w:id="739056200">
      <w:bodyDiv w:val="1"/>
      <w:marLeft w:val="0"/>
      <w:marRight w:val="0"/>
      <w:marTop w:val="0"/>
      <w:marBottom w:val="0"/>
      <w:divBdr>
        <w:top w:val="none" w:sz="0" w:space="0" w:color="auto"/>
        <w:left w:val="none" w:sz="0" w:space="0" w:color="auto"/>
        <w:bottom w:val="none" w:sz="0" w:space="0" w:color="auto"/>
        <w:right w:val="none" w:sz="0" w:space="0" w:color="auto"/>
      </w:divBdr>
    </w:div>
    <w:div w:id="779034114">
      <w:bodyDiv w:val="1"/>
      <w:marLeft w:val="0"/>
      <w:marRight w:val="0"/>
      <w:marTop w:val="0"/>
      <w:marBottom w:val="0"/>
      <w:divBdr>
        <w:top w:val="none" w:sz="0" w:space="0" w:color="auto"/>
        <w:left w:val="none" w:sz="0" w:space="0" w:color="auto"/>
        <w:bottom w:val="none" w:sz="0" w:space="0" w:color="auto"/>
        <w:right w:val="none" w:sz="0" w:space="0" w:color="auto"/>
      </w:divBdr>
    </w:div>
    <w:div w:id="807862397">
      <w:bodyDiv w:val="1"/>
      <w:marLeft w:val="0"/>
      <w:marRight w:val="0"/>
      <w:marTop w:val="0"/>
      <w:marBottom w:val="0"/>
      <w:divBdr>
        <w:top w:val="none" w:sz="0" w:space="0" w:color="auto"/>
        <w:left w:val="none" w:sz="0" w:space="0" w:color="auto"/>
        <w:bottom w:val="none" w:sz="0" w:space="0" w:color="auto"/>
        <w:right w:val="none" w:sz="0" w:space="0" w:color="auto"/>
      </w:divBdr>
    </w:div>
    <w:div w:id="834295707">
      <w:bodyDiv w:val="1"/>
      <w:marLeft w:val="0"/>
      <w:marRight w:val="0"/>
      <w:marTop w:val="0"/>
      <w:marBottom w:val="0"/>
      <w:divBdr>
        <w:top w:val="none" w:sz="0" w:space="0" w:color="auto"/>
        <w:left w:val="none" w:sz="0" w:space="0" w:color="auto"/>
        <w:bottom w:val="none" w:sz="0" w:space="0" w:color="auto"/>
        <w:right w:val="none" w:sz="0" w:space="0" w:color="auto"/>
      </w:divBdr>
    </w:div>
    <w:div w:id="853885996">
      <w:bodyDiv w:val="1"/>
      <w:marLeft w:val="0"/>
      <w:marRight w:val="0"/>
      <w:marTop w:val="0"/>
      <w:marBottom w:val="0"/>
      <w:divBdr>
        <w:top w:val="none" w:sz="0" w:space="0" w:color="auto"/>
        <w:left w:val="none" w:sz="0" w:space="0" w:color="auto"/>
        <w:bottom w:val="none" w:sz="0" w:space="0" w:color="auto"/>
        <w:right w:val="none" w:sz="0" w:space="0" w:color="auto"/>
      </w:divBdr>
    </w:div>
    <w:div w:id="863901119">
      <w:bodyDiv w:val="1"/>
      <w:marLeft w:val="0"/>
      <w:marRight w:val="0"/>
      <w:marTop w:val="0"/>
      <w:marBottom w:val="0"/>
      <w:divBdr>
        <w:top w:val="none" w:sz="0" w:space="0" w:color="auto"/>
        <w:left w:val="none" w:sz="0" w:space="0" w:color="auto"/>
        <w:bottom w:val="none" w:sz="0" w:space="0" w:color="auto"/>
        <w:right w:val="none" w:sz="0" w:space="0" w:color="auto"/>
      </w:divBdr>
    </w:div>
    <w:div w:id="887649581">
      <w:bodyDiv w:val="1"/>
      <w:marLeft w:val="0"/>
      <w:marRight w:val="0"/>
      <w:marTop w:val="0"/>
      <w:marBottom w:val="0"/>
      <w:divBdr>
        <w:top w:val="none" w:sz="0" w:space="0" w:color="auto"/>
        <w:left w:val="none" w:sz="0" w:space="0" w:color="auto"/>
        <w:bottom w:val="none" w:sz="0" w:space="0" w:color="auto"/>
        <w:right w:val="none" w:sz="0" w:space="0" w:color="auto"/>
      </w:divBdr>
    </w:div>
    <w:div w:id="995718538">
      <w:bodyDiv w:val="1"/>
      <w:marLeft w:val="0"/>
      <w:marRight w:val="0"/>
      <w:marTop w:val="0"/>
      <w:marBottom w:val="0"/>
      <w:divBdr>
        <w:top w:val="none" w:sz="0" w:space="0" w:color="auto"/>
        <w:left w:val="none" w:sz="0" w:space="0" w:color="auto"/>
        <w:bottom w:val="none" w:sz="0" w:space="0" w:color="auto"/>
        <w:right w:val="none" w:sz="0" w:space="0" w:color="auto"/>
      </w:divBdr>
    </w:div>
    <w:div w:id="1005009504">
      <w:bodyDiv w:val="1"/>
      <w:marLeft w:val="0"/>
      <w:marRight w:val="0"/>
      <w:marTop w:val="0"/>
      <w:marBottom w:val="0"/>
      <w:divBdr>
        <w:top w:val="none" w:sz="0" w:space="0" w:color="auto"/>
        <w:left w:val="none" w:sz="0" w:space="0" w:color="auto"/>
        <w:bottom w:val="none" w:sz="0" w:space="0" w:color="auto"/>
        <w:right w:val="none" w:sz="0" w:space="0" w:color="auto"/>
      </w:divBdr>
    </w:div>
    <w:div w:id="1024356852">
      <w:bodyDiv w:val="1"/>
      <w:marLeft w:val="0"/>
      <w:marRight w:val="0"/>
      <w:marTop w:val="0"/>
      <w:marBottom w:val="0"/>
      <w:divBdr>
        <w:top w:val="none" w:sz="0" w:space="0" w:color="auto"/>
        <w:left w:val="none" w:sz="0" w:space="0" w:color="auto"/>
        <w:bottom w:val="none" w:sz="0" w:space="0" w:color="auto"/>
        <w:right w:val="none" w:sz="0" w:space="0" w:color="auto"/>
      </w:divBdr>
    </w:div>
    <w:div w:id="1045063008">
      <w:bodyDiv w:val="1"/>
      <w:marLeft w:val="0"/>
      <w:marRight w:val="0"/>
      <w:marTop w:val="0"/>
      <w:marBottom w:val="0"/>
      <w:divBdr>
        <w:top w:val="none" w:sz="0" w:space="0" w:color="auto"/>
        <w:left w:val="none" w:sz="0" w:space="0" w:color="auto"/>
        <w:bottom w:val="none" w:sz="0" w:space="0" w:color="auto"/>
        <w:right w:val="none" w:sz="0" w:space="0" w:color="auto"/>
      </w:divBdr>
    </w:div>
    <w:div w:id="1127890892">
      <w:bodyDiv w:val="1"/>
      <w:marLeft w:val="0"/>
      <w:marRight w:val="0"/>
      <w:marTop w:val="0"/>
      <w:marBottom w:val="0"/>
      <w:divBdr>
        <w:top w:val="none" w:sz="0" w:space="0" w:color="auto"/>
        <w:left w:val="none" w:sz="0" w:space="0" w:color="auto"/>
        <w:bottom w:val="none" w:sz="0" w:space="0" w:color="auto"/>
        <w:right w:val="none" w:sz="0" w:space="0" w:color="auto"/>
      </w:divBdr>
    </w:div>
    <w:div w:id="1131048084">
      <w:bodyDiv w:val="1"/>
      <w:marLeft w:val="0"/>
      <w:marRight w:val="0"/>
      <w:marTop w:val="0"/>
      <w:marBottom w:val="0"/>
      <w:divBdr>
        <w:top w:val="none" w:sz="0" w:space="0" w:color="auto"/>
        <w:left w:val="none" w:sz="0" w:space="0" w:color="auto"/>
        <w:bottom w:val="none" w:sz="0" w:space="0" w:color="auto"/>
        <w:right w:val="none" w:sz="0" w:space="0" w:color="auto"/>
      </w:divBdr>
    </w:div>
    <w:div w:id="1137454434">
      <w:bodyDiv w:val="1"/>
      <w:marLeft w:val="0"/>
      <w:marRight w:val="0"/>
      <w:marTop w:val="0"/>
      <w:marBottom w:val="0"/>
      <w:divBdr>
        <w:top w:val="none" w:sz="0" w:space="0" w:color="auto"/>
        <w:left w:val="none" w:sz="0" w:space="0" w:color="auto"/>
        <w:bottom w:val="none" w:sz="0" w:space="0" w:color="auto"/>
        <w:right w:val="none" w:sz="0" w:space="0" w:color="auto"/>
      </w:divBdr>
    </w:div>
    <w:div w:id="1138373425">
      <w:bodyDiv w:val="1"/>
      <w:marLeft w:val="0"/>
      <w:marRight w:val="0"/>
      <w:marTop w:val="0"/>
      <w:marBottom w:val="0"/>
      <w:divBdr>
        <w:top w:val="none" w:sz="0" w:space="0" w:color="auto"/>
        <w:left w:val="none" w:sz="0" w:space="0" w:color="auto"/>
        <w:bottom w:val="none" w:sz="0" w:space="0" w:color="auto"/>
        <w:right w:val="none" w:sz="0" w:space="0" w:color="auto"/>
      </w:divBdr>
    </w:div>
    <w:div w:id="1138835706">
      <w:bodyDiv w:val="1"/>
      <w:marLeft w:val="0"/>
      <w:marRight w:val="0"/>
      <w:marTop w:val="0"/>
      <w:marBottom w:val="0"/>
      <w:divBdr>
        <w:top w:val="none" w:sz="0" w:space="0" w:color="auto"/>
        <w:left w:val="none" w:sz="0" w:space="0" w:color="auto"/>
        <w:bottom w:val="none" w:sz="0" w:space="0" w:color="auto"/>
        <w:right w:val="none" w:sz="0" w:space="0" w:color="auto"/>
      </w:divBdr>
    </w:div>
    <w:div w:id="1254976704">
      <w:bodyDiv w:val="1"/>
      <w:marLeft w:val="0"/>
      <w:marRight w:val="0"/>
      <w:marTop w:val="0"/>
      <w:marBottom w:val="0"/>
      <w:divBdr>
        <w:top w:val="none" w:sz="0" w:space="0" w:color="auto"/>
        <w:left w:val="none" w:sz="0" w:space="0" w:color="auto"/>
        <w:bottom w:val="none" w:sz="0" w:space="0" w:color="auto"/>
        <w:right w:val="none" w:sz="0" w:space="0" w:color="auto"/>
      </w:divBdr>
    </w:div>
    <w:div w:id="1255089439">
      <w:bodyDiv w:val="1"/>
      <w:marLeft w:val="0"/>
      <w:marRight w:val="0"/>
      <w:marTop w:val="0"/>
      <w:marBottom w:val="0"/>
      <w:divBdr>
        <w:top w:val="none" w:sz="0" w:space="0" w:color="auto"/>
        <w:left w:val="none" w:sz="0" w:space="0" w:color="auto"/>
        <w:bottom w:val="none" w:sz="0" w:space="0" w:color="auto"/>
        <w:right w:val="none" w:sz="0" w:space="0" w:color="auto"/>
      </w:divBdr>
    </w:div>
    <w:div w:id="1300304100">
      <w:bodyDiv w:val="1"/>
      <w:marLeft w:val="0"/>
      <w:marRight w:val="0"/>
      <w:marTop w:val="0"/>
      <w:marBottom w:val="0"/>
      <w:divBdr>
        <w:top w:val="none" w:sz="0" w:space="0" w:color="auto"/>
        <w:left w:val="none" w:sz="0" w:space="0" w:color="auto"/>
        <w:bottom w:val="none" w:sz="0" w:space="0" w:color="auto"/>
        <w:right w:val="none" w:sz="0" w:space="0" w:color="auto"/>
      </w:divBdr>
    </w:div>
    <w:div w:id="1348604463">
      <w:bodyDiv w:val="1"/>
      <w:marLeft w:val="0"/>
      <w:marRight w:val="0"/>
      <w:marTop w:val="0"/>
      <w:marBottom w:val="0"/>
      <w:divBdr>
        <w:top w:val="none" w:sz="0" w:space="0" w:color="auto"/>
        <w:left w:val="none" w:sz="0" w:space="0" w:color="auto"/>
        <w:bottom w:val="none" w:sz="0" w:space="0" w:color="auto"/>
        <w:right w:val="none" w:sz="0" w:space="0" w:color="auto"/>
      </w:divBdr>
    </w:div>
    <w:div w:id="1353216896">
      <w:bodyDiv w:val="1"/>
      <w:marLeft w:val="0"/>
      <w:marRight w:val="0"/>
      <w:marTop w:val="0"/>
      <w:marBottom w:val="0"/>
      <w:divBdr>
        <w:top w:val="none" w:sz="0" w:space="0" w:color="auto"/>
        <w:left w:val="none" w:sz="0" w:space="0" w:color="auto"/>
        <w:bottom w:val="none" w:sz="0" w:space="0" w:color="auto"/>
        <w:right w:val="none" w:sz="0" w:space="0" w:color="auto"/>
      </w:divBdr>
    </w:div>
    <w:div w:id="1451245190">
      <w:bodyDiv w:val="1"/>
      <w:marLeft w:val="0"/>
      <w:marRight w:val="0"/>
      <w:marTop w:val="0"/>
      <w:marBottom w:val="0"/>
      <w:divBdr>
        <w:top w:val="none" w:sz="0" w:space="0" w:color="auto"/>
        <w:left w:val="none" w:sz="0" w:space="0" w:color="auto"/>
        <w:bottom w:val="none" w:sz="0" w:space="0" w:color="auto"/>
        <w:right w:val="none" w:sz="0" w:space="0" w:color="auto"/>
      </w:divBdr>
    </w:div>
    <w:div w:id="1453281794">
      <w:bodyDiv w:val="1"/>
      <w:marLeft w:val="0"/>
      <w:marRight w:val="0"/>
      <w:marTop w:val="0"/>
      <w:marBottom w:val="0"/>
      <w:divBdr>
        <w:top w:val="none" w:sz="0" w:space="0" w:color="auto"/>
        <w:left w:val="none" w:sz="0" w:space="0" w:color="auto"/>
        <w:bottom w:val="none" w:sz="0" w:space="0" w:color="auto"/>
        <w:right w:val="none" w:sz="0" w:space="0" w:color="auto"/>
      </w:divBdr>
    </w:div>
    <w:div w:id="1623727331">
      <w:bodyDiv w:val="1"/>
      <w:marLeft w:val="0"/>
      <w:marRight w:val="0"/>
      <w:marTop w:val="0"/>
      <w:marBottom w:val="0"/>
      <w:divBdr>
        <w:top w:val="none" w:sz="0" w:space="0" w:color="auto"/>
        <w:left w:val="none" w:sz="0" w:space="0" w:color="auto"/>
        <w:bottom w:val="none" w:sz="0" w:space="0" w:color="auto"/>
        <w:right w:val="none" w:sz="0" w:space="0" w:color="auto"/>
      </w:divBdr>
    </w:div>
    <w:div w:id="1637755884">
      <w:bodyDiv w:val="1"/>
      <w:marLeft w:val="0"/>
      <w:marRight w:val="0"/>
      <w:marTop w:val="0"/>
      <w:marBottom w:val="0"/>
      <w:divBdr>
        <w:top w:val="none" w:sz="0" w:space="0" w:color="auto"/>
        <w:left w:val="none" w:sz="0" w:space="0" w:color="auto"/>
        <w:bottom w:val="none" w:sz="0" w:space="0" w:color="auto"/>
        <w:right w:val="none" w:sz="0" w:space="0" w:color="auto"/>
      </w:divBdr>
    </w:div>
    <w:div w:id="1640912439">
      <w:bodyDiv w:val="1"/>
      <w:marLeft w:val="0"/>
      <w:marRight w:val="0"/>
      <w:marTop w:val="0"/>
      <w:marBottom w:val="0"/>
      <w:divBdr>
        <w:top w:val="none" w:sz="0" w:space="0" w:color="auto"/>
        <w:left w:val="none" w:sz="0" w:space="0" w:color="auto"/>
        <w:bottom w:val="none" w:sz="0" w:space="0" w:color="auto"/>
        <w:right w:val="none" w:sz="0" w:space="0" w:color="auto"/>
      </w:divBdr>
    </w:div>
    <w:div w:id="1654066117">
      <w:bodyDiv w:val="1"/>
      <w:marLeft w:val="0"/>
      <w:marRight w:val="0"/>
      <w:marTop w:val="0"/>
      <w:marBottom w:val="0"/>
      <w:divBdr>
        <w:top w:val="none" w:sz="0" w:space="0" w:color="auto"/>
        <w:left w:val="none" w:sz="0" w:space="0" w:color="auto"/>
        <w:bottom w:val="none" w:sz="0" w:space="0" w:color="auto"/>
        <w:right w:val="none" w:sz="0" w:space="0" w:color="auto"/>
      </w:divBdr>
    </w:div>
    <w:div w:id="1713072223">
      <w:bodyDiv w:val="1"/>
      <w:marLeft w:val="0"/>
      <w:marRight w:val="0"/>
      <w:marTop w:val="0"/>
      <w:marBottom w:val="0"/>
      <w:divBdr>
        <w:top w:val="none" w:sz="0" w:space="0" w:color="auto"/>
        <w:left w:val="none" w:sz="0" w:space="0" w:color="auto"/>
        <w:bottom w:val="none" w:sz="0" w:space="0" w:color="auto"/>
        <w:right w:val="none" w:sz="0" w:space="0" w:color="auto"/>
      </w:divBdr>
    </w:div>
    <w:div w:id="1725326334">
      <w:bodyDiv w:val="1"/>
      <w:marLeft w:val="0"/>
      <w:marRight w:val="0"/>
      <w:marTop w:val="0"/>
      <w:marBottom w:val="0"/>
      <w:divBdr>
        <w:top w:val="none" w:sz="0" w:space="0" w:color="auto"/>
        <w:left w:val="none" w:sz="0" w:space="0" w:color="auto"/>
        <w:bottom w:val="none" w:sz="0" w:space="0" w:color="auto"/>
        <w:right w:val="none" w:sz="0" w:space="0" w:color="auto"/>
      </w:divBdr>
    </w:div>
    <w:div w:id="1805846879">
      <w:bodyDiv w:val="1"/>
      <w:marLeft w:val="0"/>
      <w:marRight w:val="0"/>
      <w:marTop w:val="0"/>
      <w:marBottom w:val="0"/>
      <w:divBdr>
        <w:top w:val="none" w:sz="0" w:space="0" w:color="auto"/>
        <w:left w:val="none" w:sz="0" w:space="0" w:color="auto"/>
        <w:bottom w:val="none" w:sz="0" w:space="0" w:color="auto"/>
        <w:right w:val="none" w:sz="0" w:space="0" w:color="auto"/>
      </w:divBdr>
    </w:div>
    <w:div w:id="1947152698">
      <w:bodyDiv w:val="1"/>
      <w:marLeft w:val="0"/>
      <w:marRight w:val="0"/>
      <w:marTop w:val="0"/>
      <w:marBottom w:val="0"/>
      <w:divBdr>
        <w:top w:val="none" w:sz="0" w:space="0" w:color="auto"/>
        <w:left w:val="none" w:sz="0" w:space="0" w:color="auto"/>
        <w:bottom w:val="none" w:sz="0" w:space="0" w:color="auto"/>
        <w:right w:val="none" w:sz="0" w:space="0" w:color="auto"/>
      </w:divBdr>
    </w:div>
    <w:div w:id="1947343312">
      <w:bodyDiv w:val="1"/>
      <w:marLeft w:val="0"/>
      <w:marRight w:val="0"/>
      <w:marTop w:val="0"/>
      <w:marBottom w:val="0"/>
      <w:divBdr>
        <w:top w:val="none" w:sz="0" w:space="0" w:color="auto"/>
        <w:left w:val="none" w:sz="0" w:space="0" w:color="auto"/>
        <w:bottom w:val="none" w:sz="0" w:space="0" w:color="auto"/>
        <w:right w:val="none" w:sz="0" w:space="0" w:color="auto"/>
      </w:divBdr>
    </w:div>
    <w:div w:id="1953396699">
      <w:bodyDiv w:val="1"/>
      <w:marLeft w:val="0"/>
      <w:marRight w:val="0"/>
      <w:marTop w:val="0"/>
      <w:marBottom w:val="0"/>
      <w:divBdr>
        <w:top w:val="none" w:sz="0" w:space="0" w:color="auto"/>
        <w:left w:val="none" w:sz="0" w:space="0" w:color="auto"/>
        <w:bottom w:val="none" w:sz="0" w:space="0" w:color="auto"/>
        <w:right w:val="none" w:sz="0" w:space="0" w:color="auto"/>
      </w:divBdr>
    </w:div>
    <w:div w:id="2032952438">
      <w:bodyDiv w:val="1"/>
      <w:marLeft w:val="0"/>
      <w:marRight w:val="0"/>
      <w:marTop w:val="0"/>
      <w:marBottom w:val="0"/>
      <w:divBdr>
        <w:top w:val="none" w:sz="0" w:space="0" w:color="auto"/>
        <w:left w:val="none" w:sz="0" w:space="0" w:color="auto"/>
        <w:bottom w:val="none" w:sz="0" w:space="0" w:color="auto"/>
        <w:right w:val="none" w:sz="0" w:space="0" w:color="auto"/>
      </w:divBdr>
    </w:div>
    <w:div w:id="2033219093">
      <w:bodyDiv w:val="1"/>
      <w:marLeft w:val="0"/>
      <w:marRight w:val="0"/>
      <w:marTop w:val="0"/>
      <w:marBottom w:val="0"/>
      <w:divBdr>
        <w:top w:val="none" w:sz="0" w:space="0" w:color="auto"/>
        <w:left w:val="none" w:sz="0" w:space="0" w:color="auto"/>
        <w:bottom w:val="none" w:sz="0" w:space="0" w:color="auto"/>
        <w:right w:val="none" w:sz="0" w:space="0" w:color="auto"/>
      </w:divBdr>
      <w:divsChild>
        <w:div w:id="1540430576">
          <w:marLeft w:val="0"/>
          <w:marRight w:val="0"/>
          <w:marTop w:val="0"/>
          <w:marBottom w:val="0"/>
          <w:divBdr>
            <w:top w:val="none" w:sz="0" w:space="0" w:color="auto"/>
            <w:left w:val="none" w:sz="0" w:space="0" w:color="auto"/>
            <w:bottom w:val="none" w:sz="0" w:space="0" w:color="auto"/>
            <w:right w:val="none" w:sz="0" w:space="0" w:color="auto"/>
          </w:divBdr>
        </w:div>
      </w:divsChild>
    </w:div>
    <w:div w:id="21391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1253</Words>
  <Characters>6895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Orozco Domínguez</dc:creator>
  <cp:lastModifiedBy>Enriqueta.Garcia</cp:lastModifiedBy>
  <cp:revision>83</cp:revision>
  <cp:lastPrinted>2015-06-16T16:11:00Z</cp:lastPrinted>
  <dcterms:created xsi:type="dcterms:W3CDTF">2015-06-02T19:36:00Z</dcterms:created>
  <dcterms:modified xsi:type="dcterms:W3CDTF">2015-06-16T16:16:00Z</dcterms:modified>
</cp:coreProperties>
</file>